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0728" w:rsidRDefault="00980728" w:rsidP="001E333D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8624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728" w:rsidRDefault="00980728" w:rsidP="001E333D">
      <w:pPr>
        <w:pStyle w:val="a5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33D" w:rsidRPr="00980728" w:rsidRDefault="001E333D" w:rsidP="001E333D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>Утверждено»</w:t>
      </w:r>
    </w:p>
    <w:p w:rsidR="001E333D" w:rsidRPr="00980728" w:rsidRDefault="001E333D" w:rsidP="001E333D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 xml:space="preserve">Приказом МБОУ </w:t>
      </w:r>
      <w:r w:rsidRPr="00980728">
        <w:rPr>
          <w:rFonts w:ascii="Times New Roman" w:hAnsi="Times New Roman" w:cs="Times New Roman"/>
          <w:b/>
          <w:spacing w:val="-5"/>
          <w:sz w:val="28"/>
          <w:szCs w:val="28"/>
        </w:rPr>
        <w:t>«СОШ №32»</w:t>
      </w:r>
      <w:r w:rsidRPr="009807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333D" w:rsidRPr="00980728" w:rsidRDefault="001E333D" w:rsidP="001E333D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>№____ от « ___» ___________20</w:t>
      </w:r>
      <w:r w:rsidR="004D2B8A">
        <w:rPr>
          <w:rFonts w:ascii="Times New Roman" w:hAnsi="Times New Roman" w:cs="Times New Roman"/>
          <w:b/>
          <w:sz w:val="24"/>
          <w:szCs w:val="24"/>
        </w:rPr>
        <w:t>19</w:t>
      </w:r>
      <w:r w:rsidRPr="00980728">
        <w:rPr>
          <w:rFonts w:ascii="Times New Roman" w:hAnsi="Times New Roman" w:cs="Times New Roman"/>
          <w:b/>
          <w:sz w:val="24"/>
          <w:szCs w:val="24"/>
        </w:rPr>
        <w:t>г</w:t>
      </w:r>
    </w:p>
    <w:p w:rsidR="001E333D" w:rsidRPr="00980728" w:rsidRDefault="001E333D" w:rsidP="001E333D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 xml:space="preserve">_______________ Магомедова </w:t>
      </w:r>
      <w:proofErr w:type="gramStart"/>
      <w:r w:rsidRPr="00980728">
        <w:rPr>
          <w:rFonts w:ascii="Times New Roman" w:hAnsi="Times New Roman" w:cs="Times New Roman"/>
          <w:b/>
          <w:sz w:val="24"/>
          <w:szCs w:val="24"/>
        </w:rPr>
        <w:t>ДР</w:t>
      </w:r>
      <w:proofErr w:type="gramEnd"/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2B719B" w:rsidP="001E333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TA \l "</w:instrText>
      </w:r>
      <w:r w:rsidRPr="00F16D23">
        <w:rPr>
          <w:rFonts w:ascii="Times New Roman" w:hAnsi="Times New Roman" w:cs="Times New Roman"/>
          <w:noProof/>
          <w:sz w:val="30"/>
          <w:szCs w:val="30"/>
        </w:rPr>
        <w:instrText>(ООПСОО)</w:instrText>
      </w:r>
      <w:r>
        <w:instrText xml:space="preserve">" \s "(ООПСОО)&gt;" \c 1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E333D" w:rsidRPr="00980728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1E333D" w:rsidRPr="00980728" w:rsidRDefault="001E333D" w:rsidP="001E333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80728">
        <w:rPr>
          <w:rFonts w:ascii="Times New Roman" w:hAnsi="Times New Roman" w:cs="Times New Roman"/>
          <w:spacing w:val="-5"/>
          <w:sz w:val="28"/>
          <w:szCs w:val="28"/>
        </w:rPr>
        <w:t>«СОШ  №32»</w:t>
      </w:r>
      <w:r w:rsidRPr="00980728">
        <w:rPr>
          <w:rFonts w:ascii="Times New Roman" w:hAnsi="Times New Roman" w:cs="Times New Roman"/>
          <w:b/>
          <w:sz w:val="30"/>
          <w:szCs w:val="30"/>
        </w:rPr>
        <w:t xml:space="preserve"> </w:t>
      </w:r>
      <w:hyperlink r:id="rId7" w:history="1">
        <w:r w:rsidR="002B719B" w:rsidRPr="002B719B">
          <w:rPr>
            <w:rStyle w:val="a8"/>
            <w:rFonts w:ascii="Times New Roman" w:hAnsi="Times New Roman" w:cs="Times New Roman"/>
            <w:noProof/>
            <w:sz w:val="30"/>
            <w:szCs w:val="30"/>
          </w:rPr>
          <w:t>(ООП</w:t>
        </w:r>
        <w:r w:rsidR="002B719B" w:rsidRPr="002B719B">
          <w:rPr>
            <w:rStyle w:val="a8"/>
            <w:rFonts w:ascii="Times New Roman" w:hAnsi="Times New Roman" w:cs="Times New Roman"/>
            <w:noProof/>
            <w:sz w:val="30"/>
            <w:szCs w:val="30"/>
          </w:rPr>
          <w:t>С</w:t>
        </w:r>
        <w:r w:rsidR="002B719B" w:rsidRPr="002B719B">
          <w:rPr>
            <w:rStyle w:val="a8"/>
            <w:rFonts w:ascii="Times New Roman" w:hAnsi="Times New Roman" w:cs="Times New Roman"/>
            <w:noProof/>
            <w:sz w:val="30"/>
            <w:szCs w:val="30"/>
          </w:rPr>
          <w:t>ОО)</w:t>
        </w:r>
      </w:hyperlink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980728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на заседании</w:t>
      </w:r>
    </w:p>
    <w:p w:rsidR="001E333D" w:rsidRPr="00980728" w:rsidRDefault="001E333D" w:rsidP="001E333D">
      <w:pPr>
        <w:pStyle w:val="a5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1E333D" w:rsidRPr="00980728" w:rsidRDefault="001E333D" w:rsidP="001E333D">
      <w:pPr>
        <w:pStyle w:val="a5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№ __</w:t>
      </w:r>
      <w:r w:rsidR="004D2B8A">
        <w:rPr>
          <w:rFonts w:ascii="Times New Roman" w:hAnsi="Times New Roman" w:cs="Times New Roman"/>
          <w:sz w:val="24"/>
          <w:szCs w:val="24"/>
        </w:rPr>
        <w:t>01</w:t>
      </w:r>
      <w:r w:rsidRPr="00980728">
        <w:rPr>
          <w:rFonts w:ascii="Times New Roman" w:hAnsi="Times New Roman" w:cs="Times New Roman"/>
          <w:sz w:val="24"/>
          <w:szCs w:val="24"/>
        </w:rPr>
        <w:t>__ от «_</w:t>
      </w:r>
      <w:r w:rsidR="004D2B8A">
        <w:rPr>
          <w:rFonts w:ascii="Times New Roman" w:hAnsi="Times New Roman" w:cs="Times New Roman"/>
          <w:sz w:val="24"/>
          <w:szCs w:val="24"/>
        </w:rPr>
        <w:t>09</w:t>
      </w:r>
      <w:r w:rsidRPr="00980728">
        <w:rPr>
          <w:rFonts w:ascii="Times New Roman" w:hAnsi="Times New Roman" w:cs="Times New Roman"/>
          <w:sz w:val="24"/>
          <w:szCs w:val="24"/>
        </w:rPr>
        <w:t>__» _______ 20</w:t>
      </w:r>
      <w:r w:rsidR="004D2B8A">
        <w:rPr>
          <w:rFonts w:ascii="Times New Roman" w:hAnsi="Times New Roman" w:cs="Times New Roman"/>
          <w:sz w:val="24"/>
          <w:szCs w:val="24"/>
        </w:rPr>
        <w:t>19</w:t>
      </w:r>
      <w:r w:rsidRPr="0098072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E333D" w:rsidRPr="00980728" w:rsidRDefault="001E333D" w:rsidP="001E333D">
      <w:pPr>
        <w:pStyle w:val="a5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3D" w:rsidRPr="00980728" w:rsidRDefault="001E333D" w:rsidP="001E333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>Махачкала 2019г.</w:t>
      </w:r>
    </w:p>
    <w:p w:rsidR="009D540F" w:rsidRPr="00980728" w:rsidRDefault="009D540F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C00" w:rsidRPr="00980728" w:rsidRDefault="00E273AB" w:rsidP="00980728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ge3"/>
      <w:bookmarkEnd w:id="0"/>
      <w:r w:rsidRPr="00980728">
        <w:rPr>
          <w:rFonts w:ascii="Times New Roman" w:eastAsia="Times New Roman" w:hAnsi="Times New Roman" w:cs="Times New Roman"/>
          <w:b/>
          <w:bCs/>
          <w:spacing w:val="12"/>
          <w:kern w:val="36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</w:t>
      </w:r>
    </w:p>
    <w:p w:rsidR="00E273AB" w:rsidRPr="00980728" w:rsidRDefault="001E333D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I.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Целевой раздел.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      Пояснительная записка.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      Планируемые результаты освоения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</w:t>
      </w:r>
      <w:r w:rsidR="009D540F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программы среднего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      Система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достижений планируемых </w:t>
      </w:r>
      <w:r w:rsidR="001E333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основной обра</w:t>
      </w:r>
      <w:r w:rsidR="009D540F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зовательной программы среднего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II.     Содержательный раздел.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2.1.     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1E333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универсальных учебных действий у о</w:t>
      </w:r>
      <w:r w:rsidR="009D540F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бучающихся на ступени среднего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 </w:t>
      </w:r>
      <w:proofErr w:type="gramEnd"/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      Программы отдельных учебных предметов, курсов и курсов внеурочной деятельности.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      Программа воспитания и социализации учащихся. 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III.    Организационный раздел. </w:t>
      </w:r>
    </w:p>
    <w:p w:rsidR="00E273AB" w:rsidRPr="00980728" w:rsidRDefault="009D540F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    Учебный план среднего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      Календарный учебный график.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      План внеурочной деятельности. 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     Система условий реализации основной образовательной программы в соответствии с требованиями стандарта. 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430894967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bookmarkEnd w:id="1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І.Целевой</w:t>
      </w:r>
      <w:proofErr w:type="spellEnd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раздел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30894968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  <w:bookmarkEnd w:id="2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Основная образовательная программа основного общего образования (далее - ООП ООО) муниципального бюджетного общеобразовательного учреждения «Средняя общеобразовательная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школа №32» муниципального образования</w:t>
      </w:r>
      <w:r w:rsidR="00630366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Махачкалы (далее - МБОУ «СОШ № 32») разработана  в соответствии с требованиями федерального государственного образовательного стандарта.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основного общего образования МБОУ «СОШ № 32» г. Махачкалы составлена на основании федеральных и региональных нормативных документов: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      Федерального Закона от 29 декабря 2012 года №273-ФЗ «Об образовании в Российской Федерации» (с изменениями);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            Приказа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№ 1897 от 17 декабря 2010 года «Об утверждении федерального государственного образовательного стандарта основного общего образования»;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           Постановления главного государственного санитарного врача РФ № 189 от 29.12.2010 г. «Об утверждении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(с изменениями на 29 июня 2011года);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Постановления Правительства РФ № 196 от 19.03.2001 г. «Об утверждении типового положения об общеобразовательном учреждении» (с изменениями от 10 марта 2009 года № 216);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Приказ Минобразования РФ от 9 марта 2004 г. №1312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 (с изменениями и дополнениями);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Постановления Главного государственного санитарного врача Российской Федерации от 29 декабря 2010 года № 189 «Об утверждении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7. Методического  Письма   Министерства   образования,   науки  и  молодежи Республики Дагестан от 27 апреля 2015</w:t>
      </w:r>
      <w:r w:rsidR="00630366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01-14/1256 «Методические рекомендации по разработке основных образовательных программ в общеобразовательных учреждениях» на 2015 -2018 учебный год;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Приказ Министерства образования, науки и молодежи Республики Дагестан от 11 июня № 555 «Методические рекомендации по формированию учебных планов общеобразовател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ьных организаций Республики Дагестан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FF2F0D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Положение «О рабочей программе, утвержденного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директора МБОУ «СОШ №32» г. Махачкалы 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12 января №2;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 Положение «О разработке основной образовательной программы, проведения ее экспертизы и ведения ее реестра», утвержденного 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директора МБОУ «СОШ №32» г. Махачкалы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 апреля 2015 г №104;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ge9"/>
      <w:bookmarkEnd w:id="3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Приказ директора МБОУ «СОШ №32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 «О разработке основной образо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</w:t>
      </w:r>
      <w:r w:rsidR="00630366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 программы на 2016-2017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от 20 апреля 2015 г. №93.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СОО МБОУ «СОШ № 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потребностей учащихся, их родителей, обществе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нности и социума. МБОУ «СОШ № 32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позиционирует себя как: конкурентную, открытую для населения образовательную организацию, формирующую активную гражданскую позицию личности, осуществляющую образовательную и воспитательную функции на основе взаимной интеграции. Система воспитательной работы школы осуществляется на основе взаимодействия школы, родителей и учителей. Проводится большая работа по созданию благоприятных условий для наиболее полного раскрытия способностей каждого ребёнка без ограничений и привилегий.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 определяет обязательный минимум содержания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 общего образования, цели, задачи, планируемые результаты, содержание и организацию образовательного процесса на ступени среднего (полного) общего образования, максимальный объем учебной нагрузки обучающихся, уровень подготовки выпускников, а также основные требования к обеспечению образовательного процесса (в том числе к его материально-техническому, учебно-лабораторному, информационно-методическому, кадровому обеспечению) и реализуется школой через урочную и внеурочную деятельность с соблюдением требований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санитарно-эпидемиологических правил и нормативов.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Цели программы: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обеспечение условий для получения качественного образования всеми обучающимися школы в условиях реализации программы;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выстраивание образовательного пространства, соответствующего старшему школьному возрасту через создание условий для социального и образовательного самоопределения старшеклассников.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(полное) общее образование – третья, завершающая ступень общего образования.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Законом Российской Федерации «Об образовании» среднее (полное) общее образование является общедоступным.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ступень 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–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социальный заказ -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профессиональный и социальный выбор и нести за него ответственность, сознающую и способную отстаивать свою гражданскую позицию, гражданские права.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Достижение поставленных целей предусматривает решение следующих основных задач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обеспечение прочного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обязательного минимума содержания основных образовательных программ общего образования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FF2F0D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             развитие 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общих учебных умений и навыков, формирование компетенций обучающихся в области учебно-исследовательской и проектной деятельности;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формирование готовности обучающихся к саморазвитию и высокой социальной активности для продолжения обучения в образовательных учреждениях профессионального образования, профессиональной деятельности и успешной социализации;</w:t>
      </w:r>
      <w:proofErr w:type="gramEnd"/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совершенствование системы выявления и поддержки талантливых детей, развитие их творческих способностей;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обеспечение равного доступа к полноценному образованию разным категориям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создание возможности для их  социализации;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формирование патриотического сознания и гражданской позиции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развитие учительского потенциала через повышение квалификации педагогических кадров и управленческой команды;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материально-техническое обеспечение учебно-воспитательного процесса через субвенции школы;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соответствует основным принципам государственной политики РФ в области образования, изложенным в Законе Российской Федерации «Об образовании»: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воспитание гражданственности, трудолюбия, уважения к правам и свободам человека, любви к окружающей природе, Родине, семье;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  общедоступность образования, адаптивность системы образования к уровням и особенностям развития и подготовки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светский характер образования;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свобода и плюрализм в образовании;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  демократический, государственно-общественный характер управления образованием.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стратегических задач образования важнейшими качествами личности должны стать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жизни, поэтому в основе образовательной программы лежит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характер образования, который обеспечивает формирование готовности обучающихся к саморазвитию и непрерывному образованию; проектирование и конструирование развивающей образовательной среды образовательного учреждения;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активную учебно-познавательную деятельность обучающихся; построение образовательного процесса с учётом индивидуальных, возрастных, психологических, физиологических особенностей и  здоровья обучающихся.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учитывает, что ведущей деятельностью обучающихся данной ступени является самоопределение как практика становления, связанная с конструированием возможных образов будущего, проектированием и планированием в нем своей индивидуальной траектории (своего пути). Так как становление старших школьников происходит через обретение практического мышления, то единицей организации содержания образования становится «проблема» и проблемная организация учебного материала, предполагающая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задачно-целевую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учебной деятельности.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формируется с учётом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психолого-педагогических особенностей развития детей 16—17 лет: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 переходом к овладению учебной деятельностью в форме учебного исследования, к новой внутренней позиции обучающегося —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с осуществлением качественного преобразования учебных действий моделирования, контроля и оценки и перехода от самостоятельной постановки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учебных задач к развитию способности проектирования собственной учебной деятельности и построению жизненных планов во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временнóй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перспективе;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 овладением коммуникативными средствами и способами организации кооперации и сотрудничества; развитием учебного сотрудничества, реализуемого в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отношениях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учителем и сверстниками;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 изменением формы организации учебной деятельности и учебного сотрудничества от классно-урочной к лабораторно-семинарской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лекционн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лабораторной исследовательской.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среднего о</w:t>
      </w:r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образования МБОУ «СОШ № 32» г</w:t>
      </w:r>
      <w:proofErr w:type="gramStart"/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FF2F0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ахачкалы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основывается на современных дидактических принципах обучения, развития и воспитания учащихся основной школы: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развивающего и воспитывающего характера обучения,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принцип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природосообразности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наглядности,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сознательности и активности учащихся в обучении,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доступности,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научности,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систематичности и последовательности,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индивидуального подхода,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принцип положительной мотивации и благоприятного эмоционального климата в обучении и др.</w:t>
      </w:r>
    </w:p>
    <w:p w:rsidR="00E273AB" w:rsidRPr="00980728" w:rsidRDefault="00FF2F0D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 32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ориентирована</w:t>
      </w:r>
      <w:proofErr w:type="gram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достижение ведущей цели и основного результата образования -   развитие личности подростка, формирование его готовности к активной учебно-познавательной деятельности, к саморазвитию и непрерывному образованию на основе освоения универсальных учебных действий, способов познания и освоения мира. В основе реализации лежит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системно-деятельностный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подход, который соответствует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парадигме образования. Методология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системно-деятельностного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позволяет обеспечить преемственность между традиционной школой и новыми педагогическими системами обучения. Методология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системно-деятельностного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предполагает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культур, уважения его многонационального, поликультурного и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поликонфессионального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структуру ООП ООО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входят целевой, содержательный и организационный разделы. Целевой раздел определяет общее назначение, цели, задачи и планируемые результаты реализации основной образовательной программы, а также способы определения достижения этих целей и результатов. Содержательный раздел определяет общее содержание среднего общего образования.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Организационный раздел определяет общие рамки организации образовательного процесса, а также механизмы реализации основной образовательной программы.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   Планируемые результаты освоения </w:t>
      </w:r>
      <w:proofErr w:type="gram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обучающимися</w:t>
      </w:r>
      <w:proofErr w:type="gramEnd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основной образовательной программы среднего общего образования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Государственный стандарт устанавливает требования к результатам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освоивших основную образовательную программу среднего общего образования: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Результаты освоения основной образовательной программы среднего общего образования должны отражать: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идентичности, патриотизма, любви к Отечеству и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уверенности в его великом будущем;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на основе общечеловеческих нравственных ценностей и идеалов российского гражданского общества; готовность и способность к образованию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толерантного сознания и поведения личности в поликультурном мире;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эстетического образования, включая эстетику быта, научного и технического творчества, спорта, общественных отношений;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бережного отношения к природе;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принятие и реализацию ценностей здорового и безопасного образа жизни: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осознанный выбор будущей профессии;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8) умение самостоятельно определять цели и составлять планы их выполнения;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9) 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10) умение ориентироваться в социально-политических и экономических событиях, оценивать их последствия; умение самостоятельно оценивать и принимать решения, определяющие стратегию поведения, с учётом гражданских и нравственных ценностей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Ожидаемый результат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Обязательный:</w:t>
      </w:r>
    </w:p>
    <w:p w:rsidR="00E273AB" w:rsidRPr="00980728" w:rsidRDefault="00E273AB" w:rsidP="00FF2F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выпускниками минимума содержания среднего (полного) общего образования.</w:t>
      </w:r>
    </w:p>
    <w:p w:rsidR="00E273AB" w:rsidRPr="00980728" w:rsidRDefault="00E273AB" w:rsidP="00FF2F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 в соответствии с этапом обучения.</w:t>
      </w:r>
    </w:p>
    <w:p w:rsidR="00E273AB" w:rsidRPr="00980728" w:rsidRDefault="00E273AB" w:rsidP="00FF2F0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выпускниками уровня общекультурной компетентности в различных областях знаний.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Предполагаемый</w:t>
      </w:r>
      <w:proofErr w:type="gramEnd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стабильных и гарантированных образовательных результатов, позволяющих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обучение в вузах.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нравственного сознания, гуманистических взглядов, чувства ответственности за сохранение мирового и российского культурного наследия, экологическую безопасность.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учащимися необходимым уровнем информационной культуры.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здорового образа жизни и способности противостоять пагубным влияниям негативных явлений.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социальной, интеллектуальной и нравственной зрелости выпускников.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коммуникативной компетентности, умения свободно ориентироваться в различных ситуациях.</w:t>
      </w:r>
    </w:p>
    <w:p w:rsidR="00E273AB" w:rsidRPr="00980728" w:rsidRDefault="00E273AB" w:rsidP="00FF2F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необходимого уровня культуры умственного труда, навыков самообразования, методов научного познания.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достижения ожидаемого результата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учебных программ и учебно-методических комплектов для всех классов по всем предметам учебного плана;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профессионального мастерства учителей школы;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инновационных технологий обучения в сочетании с эффективными традиционными технологиями;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образовательного процесса;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доброжелательный микроклимат в школе;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оборудованных кабинетов;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база, обеспечивающая учебный процесс;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учебно-воспитательному процессу специалистов разных сфер деятельности;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культурного и образовательного пространства школы, города, страны, мира;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медицинского контроля над состоянием учебно-воспитательного процесса;</w:t>
      </w:r>
    </w:p>
    <w:p w:rsidR="00E273AB" w:rsidRPr="00980728" w:rsidRDefault="00E273AB" w:rsidP="00FF2F0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в столовой школы;</w:t>
      </w:r>
    </w:p>
    <w:p w:rsidR="00E273AB" w:rsidRPr="00980728" w:rsidRDefault="00E273AB" w:rsidP="007C108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родителей к сотрудничеству, диалогу.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результатами по окончанию данного этапа образования можно назвать следующие: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основной образовательной программы среднего общего образования обнаруживаются через участие обучающихся в разных видах деятельности и освоение их средств, что дает возможность школьникам приобрести общественно-полезный социальный опыт, в ходе которого обучающийся сможет: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овладеть основами понятийного мышления (освоение содержательного обобщения, анализа, планирования, контроля и рефлексии учебной деятельности);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ответственное отношение к учению, готовность и способность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научиться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строить отдельные индивидуальные образовательные маршруты с учетом устойчивых учебно-познавательных интересов (определять образовательные цели, намечать пути их достижения, искать способы возникающих образовательных задач, контролировать и оценивать свою деятельность, по необходимости обращаться за экспертной оценкой к сверстникам и взрослым);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сформировать осознанное, уважительное и доброжелательное отношение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готовность и способность вести диалог с другими людьми и достижение в нем взаимопонимания;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освоить социальные нормы, правила поведения, ролей и форм социальной жизни в группах и сообществах, включая взрослые и социальные сообщества; сформировать основы социально-критического мышления; получить опыт участия в школьном самоуправлении и в общественной жизни в пределах возрастных компетенций.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развить моральное сознание и социальные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ценность здорового и безопасного образа жизни; усвоить правила индивидуального и коллективного безопасного поведения в чрезвычайных ситуациях, угрожающих жизни и здоровью людей, правил поведения на транспорте и правил поведения на дорогах.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результаты проверяются и оцениваются с помощью анкетирования разных субъектов образовательного процесса, наблюдений, показателей деятельности образовательного учреждения (в частности, правонарушений, участие обучающихся в различных внешкольных, внеурочных формах деятельности и т.п.). Образовательные результаты могут описываться либо с помощью содержательных характеристик, либо с помощью статистических данных за определенный промежуток времени.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основной образовательной программы среднего общего образования представляют собой набор основных ключевых компетентностей, которые должны быть сформированы в ходе освоение обучающимися разных форм и видов деятельностей, реализуемых в основной образовательной программе. На данном этапе основного общего образования ключевые компетентности проявляются: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компетентности решения проблем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(задач) как основы системно -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образовании: компетентность в решении задач (проблемная компетентность) – способность видеть, ставить и решать задачи. Основные группы способностей и умений: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планировать решение задачи; выбирать метод для решения, определять необходимые ресурсы;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производить требуемую последовательность действий по инструкции; при необходимости уточнять формулировки задачи, получать недостающие дополнительные данные и новые способы решения;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и использовать аналогии, переносить взаимосвязи и закономерности на задачи с аналогичным условием; выдвигать и проверять гипотезы, систематически пробовать различные пути решения;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выполнять текущий контроль и оценку своей деятельности; сравнивать характеристики запланированного и полученного продукта; оценивать продукт своей деятельности на основе заданных критериев; видеть сильные и слабые стороны полученного результата и своей деятельности, воспринимать и использовать критику и рекомендации других, совершенствовать результаты решения конкретной задачи и свою деятельность.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информационной компетентности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способности решать задачи, возникающие в образовательном и жизненном контексте с адекватным применением массовых информационно-коммуникативных технологий. Основные группы способностей и умений: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исходя из задачи получения информации: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планировать поиск информации, формулировать поисковые запросы, выбирать способы получения информации; обращаться к поисковым системам интернета, к информированному человеку, к справочным 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бумажным и цифровым источникам – гипермедиа-объектам: устным и письменным текстам, объектам со ссылками и иллюстрациями на экране компьютера, схемам и планам, видео- и аудиозаписям, интернет-сайтам и т.д.; проводить самостоятельные наблюдения и эксперименты;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в сообщении информацию: конкретные сведения; разъяснение значения слова или фразы; основную тему или идею; указание на время и место действия, описание отношений между упоминаемыми лицами событий, их объяснение, обобщение, устанавливать связь между событиями;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правдоподобность сообщения, выявлять установку автора (негативное или позитивное отношение к событиям и т. д.) и использованные им приемы (неожиданность поворота событий и т. д.),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выделять из сообщения информацию, которая необходима для решения поставленной задачи; отсеивать лишние данные;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обнаруживать недостаточность или неясность данных; формулировать вопросы к учителю (эксперту) с указанием на недостаточность информации или свое непонимание информации;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сопоставлять и сравнивать информацию из разных частей сообщения и находимую во внешних источниках (в том числе информацию, представленную в различных формах – в тексте и на рисунке и т. д.); выявлять различие точек зрения, привлекать собственный опыт;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исходя из задачи создания, представления и передачи сообщения: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создание сообщения, выбирать сочетание различных форм (текст, рисунок, схема, анимация, фотография, видео, звук, личная презентация) представления информации и инструментов ее создания и организации (редакторов) и использовать их для обеспечения максимальной эффективности в создании сообщения и передаче смысла с помощью него;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обрабатывать имеющиеся сообщения (свои и других авторов): преобразовывать запись устного сообщения (включая презентацию), интервью, дискуссии в письменный текст, формулировать выводы из изложенных фактов (в том числе в различных источниках), кратко резюмировать, комментировать, выделять отдельные линии, менять повествователя, иллюстрировать, преобразовывать в наглядную форму;</w:t>
      </w:r>
    </w:p>
    <w:p w:rsidR="007C1087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создавать текстовое описание объектов, явлений и событий, наблюдаемых и зафиксированных на изображениях (наблюдений, экспериментов), фиксировать в графической форме схемы и планы наблюдаемых или описанных объектов и событий, понятий, связи между ними; 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фиксировать в виде текста и гипермедиа-сообщения свои рассуждения (решение математической задачи, вывод из результатов эксперимента, обоснование выбора технологического решения и т. д.);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участвовать в дискуссии и диалоге, учитывать особенности других участников, их позиции и т.д., ставить задачи коммуникации и определять, какие результаты достигнуты;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исходя из задачи проектирования объектов и событий, включая собственную деятельность, создавать проекты и планы в различных формах (текст, чертеж, виртуальная модель);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исходя из задачи моделирования и прогнозирования, ставить виртуальный эксперимент.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исходя из задачи записи (фиксации) объектов и процессов в окружающем мире выбирать правильные инструменты и действия такой фиксации, фиксируя необходимые элементы и контексты с необходимым технологическим качеством, в том числе фиксировать ход эксперимента, дискуссии в классе и т. д.;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коммуникативной компетентности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способности ставить и решать определенные типы задач социального, организационного взаимодействия: определять цели взаимодействия, оценивать ситуацию, учитывать намерения и способы взаимодействия партнера (партнеров), выбирать адекватные стратегии коммуникации, оценивать успешность взаимодействия, быть готовым к осмысленному изменению собственного поведения. Основные группы способностей и умений: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инициативной организации учебных и других форм сотрудничества, выражающаяся в умениях: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привлекать других людей (как в форме непосредственного взаимодействия, так и через их авторские произведения) к совместной постановке целей и их достижению;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понять и принять другого человека, оказать необходимую ему помощь в достижении его целей;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свои и чужие действия в соответствии с их целями, задачами, возможностями, нормами общественной жизни;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пониманию и созданию культурных текстов, выражающаяся в умениях: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адресованное письменное или устное развернутое высказывание, удерживающее предметную логику, учитывающее разнообразие возможных точек зрения по данному вопросу;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читать и осмысливать культурные тексты разного уровня сложности с разными стилевыми и иными особенностями, продолжая их собственную внутреннюю логику;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свои возможности в понимании и создании культурных текстов, искать и осваивать недостающие для этого средства.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взаимодействию с другими людьми, выражающаяся в умениях: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осознавать и формулировать цели совместной деятельности, роли, позиции и цели участников, учитывать различия и противоречия в них;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взаимодействие (со своей стороны и коллективно); • оценивать ход взаимодействия, степень достижения промежуточных и конечных результатов.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разрешению конфликтов, выражающаяся в умениях: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пути разрешения конфликта, в том числе в качестве третьей стороны, способы поведения в ситуации неизбежного конфликта и столкновения интересов, достижения компромисса;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учебной компетентности как способности обучающихся самостоятельно и инициативно создавать средства для собственного продвижения в обучении и развитии (умение учиться), выстраивать свою образовательную траекторию, а также создавать необходимые для собственного развития ситуации и адекватно их реализовывать. Умение учиться, обнаруживает себя в готовности и возможности: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собственную индивидуальную образовательную программу на последующих этапах образования;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определять последовательность учебных целей, достижение которых обеспечит движение по определенной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траектории;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оценивать свои ресурсы и дефициты в достижении этих целей;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обладать развитой способностью к поиску источников восполнения этих дефицитов; - проводить рефлексивный анализ своей образовательной деятельности, использовать продуктивные методы рефлексии.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группа образовательных результатов может быть проверена и оценена как с помощью специальных контрольно-измерительных материалов, носящих интегрированных характер, так и в ходе оценки результатов других видов деятельности (проектной, исследовательской, творческой и т.п.)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освоения основной образовательной программы среднего общего образования 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обучающихся, так и в других видах: проектной, исследовательской, творческой и т.п. В каждом учебном предмете выделяются несколько содержательных линий, внутри которых определяются ведущие умения, которые и подвергаются оцениванию. Эти результаты приводятся в блоках «Выпускник научится» и «Выпускник получит возможность научиться» к каждому разделу учебной программы. Они описывают примерный круг учебно-познавательных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задач, который предъявляется обучающимся в ходе изучения каждого раздела программы. Планируемые результаты, отнесённые к блоку «Выпускник научится», ориентируют пользователя в том, достижение каких уровней освоения учебных действий с изучаемым опорным учебным материалом ожидается от выпускников. Иными словами, в этот блок включается такой круг учебных задач, построенных на опорном учебном материале,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учителя. Достижение планируемых результатов, отнесённых к блоку «Выпускник научится», выносится на итоговую оценку, которая может осуществляться как в ходе обучения (с помощью накопленной оценки или портфеля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характеризующем исполнительскую компетентность учащихся, ведётся с помощью заданий базового уровня, а на уровне действий, составляющих зону ближайшего развития большинства обучающихся, — с помощью заданий повышенного уровня. В блоках «Выпускник получит возможность научиться»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соответствующий планируемым результатам этой группы, могут продемонстрировать только отдельные мотивированные и способные обучающиеся.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данной ступени обучения. Частично задания,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контроля. Основные цели такого включения — предоставить возможность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среднего общего образования устанавливаются планируемые результаты освоения: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междисциплинарных учебных программ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«Формирование универсальных учебных действий»,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«Формирование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ИКТ-компетентности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учебно-исследовательской и проектной деятельности» и «Основы смыслового чтения и работа с текстом»;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учебных программ по всем предметам — «Русский язык», «Литература», «Иностранный язык», «История», «Обществознание», «География», «Математика», «Алгебра», «Геометрия», «Информатика», «Естествознание», «Искусство», «Музыка», «Физическая культура» и «Основы безопасности жизнедеятельности».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      Система </w:t>
      </w:r>
      <w:proofErr w:type="gram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оценки достижений планируемых результатов освоения основной образовательной программы среднего общего образования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образованности учащихся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10-11 классов определяется: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достижениями в овладении знаниями и умениями по учебным предметам;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развитием личностных каче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оцессе познания (эмоциональной, эстетической, интеллектуальной, нравственно-волевой сферы);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готовностью к решению социально-значимых задач на основе развития процессов самопознания и соблюдения нравственных норм;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по результатам олимпиад и конкурсов;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качества знаний и умений учащихся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10-11 классов проводится в виде: предварительных, текущих, тематических, итоговых контрольных мероприятий. Методы и приемы контроля: устные, письменные, практические (работы), тесты.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Достижения учащихся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10-11 классов определяются: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по результатам контроля знаний,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по динамике успеваемости от полугодия к окончанию года,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по результатам экзаменов.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итогового контроля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 10 классах: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итоговая контрольная работа;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итоговый опрос (письменный или устный);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тестирование;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зачет.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итогового контроля учащихся разрабатываются учителями школы, обсуждаются на заседаниях методических объединений, согласовываются с администрацией.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результатов освоения основной образовательной программы среднего общего образования включает две составляющие: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результаты промежуточной аттестации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проводимой образовательным учреждением самостоятельно;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результаты государственной (итоговой) аттестации выпускников, характеризующие уровень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планируемых результатов освоения основной образовательной программы среднего общего образования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Итоговая аттестация выпускников 11 класса 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на основе Закона РФ «Об образовании», иных нормативных актов, распоряжений Министерства образования и науки Республики Крым.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Модель выпускника.</w:t>
      </w:r>
    </w:p>
    <w:p w:rsidR="00E273AB" w:rsidRPr="00980728" w:rsidRDefault="007C1087" w:rsidP="00E273AB">
      <w:pPr>
        <w:shd w:val="clear" w:color="auto" w:fill="FFFFFF"/>
        <w:spacing w:before="100" w:beforeAutospacing="1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Выпускник МБОУ «СОШ № 32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достиг высокого уровня предметной компетентности по всем предметам школьного учебного плана;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готов к сознательному выбору дальнейшего профессионального образования; к выбору профессии, социально ценных форм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деятельности, к самостоятельному решению семейно-бытовых проблем, защите своих прав и осознанию своих обязанностей;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      знает и применяет способы укрепления здоровья,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 основные физические качества;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осознает возможные достоинства и недостатки собственного «Я», умеет владеть собой в сложных ситуациях, обладает нравственными принципами;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усвоил основы коммуникативной культуры, навыки бесконфликтного поведения; владеет навыками делового общения, межличностных отношений, способствующих самореализации, достижению успеха в общественной и личной жизни;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владеет основами мировой культуры; воспринимает себя как носителя общечеловеческих ценностей, способен к творчеству в пространстве культуры, к диалогу в деятельности и мышлении;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готов способствовать процветанию России, защищать Родину, знает общественно-политические достижения государства, чтит государственную символику и национальные святыни народов, его населяющих, любит его историю и литературу, принимает активное участие в государственных праздниках;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знает свои гражданские права и умеет их реализовывать, ориентируется в соблюдении прав и обязанностей;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уважительно относится к национальным культурам народов Российской Федерации;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   готов к жизни в современном мире, ориентируется в его проблемах, ценностях, нравственных нормах, умеет жить в условиях рынка и информационных технологий, понимает особенности жизни в крупном городе, ориентируется в возможностях этой жизни для развития своих духовных запросов, в научном понимании мира.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       Содержательный раздел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2.1.      </w:t>
      </w:r>
      <w:proofErr w:type="gram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формирования универсальных учебных действий у обучающихся на ступени среднего общего образования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универсальных учебных действий (УУД).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универсальные учебные </w:t>
      </w:r>
      <w:proofErr w:type="spell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 когнитивного компонента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будут сформированы: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историко-географический образ, включая представление о территории и границах России, её географических особенностях; знание основных исторических событий развития государственности и общества; знание истории и географии края, его достижений и культурных традиций;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образ социально-политического устройства — представление о государственной организации России, знание государственной символики (герб, флаг, гимн), знание государственных праздников;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положений Конституции РФ, основных прав и обязанностей гражданина, ориентация в правовом пространстве государственн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общественных отношений;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о своей этнической принадлежности, освоение национальных ценностей, традиций, культуры, знание о народах и этнических группах России;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освоение общекультурного наследия России и общемирового культурного наследия;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ориентация в системе моральных норм и ценностей и их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иерархизация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понимание конвенционального характера морали;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экологическое сознание, признание высокой ценности жизни во всех её проявлениях; знание основных принципов и правил отношения к природе; знание основ здорового образа жизни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 правил поведения в чрезвычайных ситуациях.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 ценностного и эмоционального компонентов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будут сформированы: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гражданский патриотизм, любовь к Родине, чувство гордости за свою страну;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уважение к истории, культурным и историческим памятникам;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эмоционально положительное принятие своей этнической идентичности;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• 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• уважение к ценностям семьи, любовь к природе, признание ценности здоровья, своего и других людей, оптимизм в восприятии мира;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потребность в самовыражении и самореализации, социальном признании; • 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рамках </w:t>
      </w:r>
      <w:proofErr w:type="spell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деятельностного</w:t>
      </w:r>
      <w:proofErr w:type="spellEnd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(поведенческого) компонента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будут сформированы: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и способность к выполнению норм и требований школьной жизни, прав и обязанностей ученика;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готовность и способность к выполнению моральных норм в отношении взрослых и сверстников в школе, дома, во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внеучебных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видах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потребность в участии в общественной жизни ближайшего социального окружения, общественно полезной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строить жизненные планы с учётом конкретных социальн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исторических, политических и экономических условий; • устойчивый познавательный интерес и становление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смыслообразующей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познавательного мотива;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к выбору профильного образования.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Выпускник получит возможность для формирования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выраженной устойчивой учебно-познавательной мотивации и интереса к учению;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готовности к самообразованию и самовоспитанию;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адекватной позитивной самооценки и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компетентности в реализации основ гражданской идентичности в поступках и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осознанного понимания и сопереживания чувствам других,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выражающейся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поступках, направленных на помощь и обеспечение благополучия.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целеполаганию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постановку новых целей, преобразование практической задачи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познавательную;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пути достижения целей;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устанавливать целевые приоритеты;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уметь самостоятельно контролировать своё время и управлять им;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принимать решения в проблемной ситуации на основе переговоров;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адекватно самостоятельно оценивать правильность выполнения действия и вносить необходимые коррективы в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конце действия, так и по ходу его реализации;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основам прогнозирования как предвидения будущих событий и развития процесса. Выпускник получит возможность научиться: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самостоятельно ставить новые учебные цели и задачи; • построению жизненных планов во временной перспективе;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 планировании достижения целей самостоятельно, полно и адекватно учитывать условия и средства их достижения;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выделять альтернативные способы достижения цели и выбирать наиболее эффективный способ;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основам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осуществлять познавательную рефлексию в отношении действий по решению учебных и познавательных задач;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адекватно оценивать объективную трудность как меру фактического или предполагаемого расхода ресурсов на решение задачи;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основам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эмоциональных состояний;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прилагать волевые усилия и преодолевать трудности и препятствия на пути достижения целей.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учитывать разные мнения и стремиться к координации различных позиций в сотрудничестве;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устанавливать и сравнивать разные точки зрения, прежде чем принимать решения и делать выбор;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аргументировать свою точку зрения, спорить и отстаивать свою позицию не враждебным для оппонентов образом;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задавать вопросы, необходимые для организации собственной деятельности и сотрудничества с партнёром;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взаимный контроль и оказывать в сотрудничестве необходимую взаимопомощь;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адекватно использовать речь для планирования и регуляции своей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контроль, коррекцию, оценку действий партнёра, уметь убеждать;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основам коммуникативной рефлексии;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адекватные языковые средства для отображения своих чувств, мыслей, мотивов и потребностей;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отображать в речи (описание, объяснение) содержание совершаемых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форме громкой социализированной речи, так и в форме внутренней речи. Выпускник получит возможность научиться: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учитывать и координировать отличные от собственной позиции других людей в сотрудничестве;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учитывать разные мнения и интересы и обосновывать собственную позицию;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относительность мнений и подходов к решению проблемы;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брать на себя инициативу в организации совместного действия (деловое лидерство);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оказывать поддержку и содействие тем, от кого зависит достижение цели в совместной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коммуникативную рефлексию как осознание оснований собственных действий и действий партнёра;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основам реализации проектно-исследовательской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проводить наблюдение и эксперимент под руководством учителя;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расширенный поиск информации с использованием ресурсов библиотек и Интернета;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и преобразовывать модели и схемы для решения задач;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выбор наиболее эффективных способов решения задач в зависимости от конкретных условий;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давать определение понятиям;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устанавливать причинно-следственные связи;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осуществлять логическую операцию установления родовидовых отношений, ограничение понятия;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сравнение,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классификацию на основе дихотомического деления (на основе отрицания);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логическое рассуждение, включающее установление причинн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следственных связей;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объяснять явления, процессы, связи и отношения, выявляемые в ходе исследования;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основам ознакомительного, изучающего, усваивающего и поискового чтения;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основам рефлексивного чтения;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ставить проблему, аргументировать её актуальность;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самостоятельно проводить исследование на основе применения методов наблюдения и эксперимента;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выдвигать гипотезы о связях и закономерностях событий, процессов, объектов;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организовывать исследование с целью проверки гипотез;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делать умозаключения (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индуктивное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аналогии) и выводы на основе аргументации.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Формирование ИКТ - компетентности </w:t>
      </w:r>
      <w:proofErr w:type="gramStart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подключать устройства ИКТ к электрическим и информационным сетям, использовать аккумуляторы;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соединять устройства ИКТ (блоки компьютера, устройства сетей, принтер, проектор, сканер, измерительные устройства и т. д.) с использованием проводных и беспроводных технологий;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осуществлять информационное подключение к локальной сети и глобальной сети Интернет;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выводить информацию на бумагу, правильно обращаться с расходными материалами;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требования техники безопасности, гигиены, эргономики и ресурсосбережения при работе с устройствами;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 • 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различные библиотечные, в том числе электронные, каталоги для поиска необходимых книг;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выступать с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аудиовидеоподдержкой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выступление перед дистанционной аудиторией;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участвовать в обсуждении (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аудиовидеофорум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текстовый форум) с использованием возможностей Интернета;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возможности электронной почты для информационного обмена;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вести личный дневник (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использованием возможностей Интернета;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соблюдать нормы информационной культуры, этики и права.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проводить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анализировать результаты своей деятельности и затрачиваемых ресурсов.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учебно-исследовательской и проектной деятельности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выбирать и использовать методы, релевантные рассматриваемой проблеме;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индуктивные и дедуктивные рассуждения, построение и исполнение алгоритма;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использовать такие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самостоятельно задумывать, планировать и выполнять учебное исследование, учебный и социальный проект;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догадку, озарение, интуицию;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такие математические методы и приёмы, как перебор логических возможностей, математическое моделирование;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использовать такие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 особенного (типичного) и единичного, оригинальность;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целенаправленно и осознанно развивать свои коммуникативные способности, осваивать новые языковые средства;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осознавать свою ответственность за достоверность полученных знаний, за качество выполненного проекта.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Стратегии смыслового чтения и работа с текстом.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Работа с текстом: поиск информации и понимание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ориентироваться в содержании текста и понимать его целостный смысл: — определять главную тему, общую цель или назначение текста;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выбирать из текста или придумать заголовок, соответствующий содержанию и общему смыслу текста;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формулировать тезис, выражающий общий смысл текста;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предвосхищать содержание предметного плана текста по заголовку и с опорой на предыдущий опыт;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объяснять порядок частей/инструкций, содержащихся в тексте;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сопоставлять основные текстовые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внетекстовые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в тексте требуемую информацию (пробегать те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гл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учебно-познавательные и учебно-практические задачи, требующие полного и критического понимания текста: — определять назначение разных видов текстов;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ставить перед собой цель чтения, направляя внимание на полезную в данный момент информацию;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различать темы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подтемы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специального текста;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выделять не только главную, но и избыточную информацию;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прогнозировать последовательность изложения идей текста;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сопоставлять разные точки зрения и разные источники информации по заданной теме;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выполнять смысловое свёртывание выделенных фактов и мыслей; — формировать на основе текста систему аргументов (доводов) для обоснования определённой позиции;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понимать душевное состояние персонажей текста, сопереживать им. </w:t>
      </w: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осмысления.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текстом: преобразование и интерпретация информации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интерпретировать текст: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сравнивать и противопоставлять заключённую в тексте информацию разного характера;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обнаруживать в тексте доводы в подтверждение выдвинутых тезисов; — делать выводы из сформулированных посылок;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выводить заключение о намерении автора или главной мысли текста. </w:t>
      </w: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текстом: оценка информации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научится: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откликаться на содержание текста: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связывать информацию, обнаруженную в тексте, со знаниями из других источников; — оценивать утверждения, сделанные в тексте, исходя из своих представлений о мире;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находить доводы в защиту своей точки зрения;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откликаться на форму текста: оценивать не только содержание текста, но и его форму, а в целом — мастерство его исполнения;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процессе работы с одним или несколькими источниками выявлять содержащуюся в них противоречивую, конфликтную информацию;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Выпускник получит возможность научиться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критически относиться к рекламной информации;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способы проверки противоречивой информации;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определять достоверную информацию в случае наличия противоречивой или конфликтной ситуации.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   Программы отдельных учебных предметов, курсов и курсов внеурочной деятельности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основной образовательной программы среднего общего образования ориентированы на освоение обучающимися ключевых теорий, идей, понятий, фактов и способов действий совокупности предметов, относящихся к единой предметной области и обеспечивающих реализацию мировоззренческих, воспитательных и развивающих задач общего образования, формирование общей культуры обучающихся на основе освоения ими относящихся к отдельным областям знаний.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Предметные результаты на должны быть ориентированы на освоение обучающимися систематических знаний и способов действий, присущих данному учебному предмету, и решение задач освоения основ базовых наук, поддержки избранного обучающимися направления образования, обеспечения академической мобильности.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Русский язык и литература: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роли языка в жизни человека, общества, государства; приобщение через изучение русского языка и литературы к ценностям национальной и мировой культуры;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чтению художественной литературы;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литературе как словесном виде искусства на материале читательского восприятия произведений отечественных и зарубежных писателей;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3) знание содержания произведений классической и современной литературы, их историко-культурного и нравственно-ценностного влияния на формирование национальной и мировой культуры;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потребности в систематическом чтении как средстве познания мира и себя в этом мире, гармонизации отношений человека и общества, диалога людей друг с другом; понимание важности процесса чтения для своего дальнейшего нравственного и интеллектуального развития;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способность выявлять в художественных текстах личностно значимые образы, темы, проблемы и выражать свое отношение к ним в развернутых аргументированных устных и письменных высказываниях;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владение речевой культурой, коммуникативными умениями в различных сферах человеческого общения;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точно и свободно выражать мысли и чувства в устной и письменной форме;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владение навыками анализа любого текста; владение умениями представлять тексты в виде тезисов, конспектов, аннотаций, рефератов, проектов;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9)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стилях языка и стилях речи, особенностях функциональных стилей современного литературного языка (научного, официально-делового, публицистического).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«Иностранный язык»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иноязычной компетенции, необходимой для успешной социализации;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владение знаниями о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специфике страны/стран изучаемого языка и умение строить своё речевое и неречевое поведение адекватно этой специфике; умение выделять общее и различное в культуре родной страны и страны/стран изучаемого языка;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достижение порогового уровня владения иностранным языком, позволяющего выпускникам общаться в устной и письменной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 носителями изучаемого иностранного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языка, так и с представителями других стран, использующими данный язык как средство межличностного и межкультурного общения;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современной исторической науке, е. специфике и роли в решении задач прогрессивного развития России в глобальном мире;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методах исторического познания;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навыками проектной деятельности и исторической реконструкции с привлечением различных источников;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Обществознание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базовым понятийным аппаратом социальных наук;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методах познания социальных явлений и процессов;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владение умениями применять полученные знания в повседневной жизни, прогнозировать последствия принимаемых решений;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География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владение представлениями о современной географической науке, е. участии в решении важнейших проблем человечества;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умениями использования карт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6) владение умениями географического анализа и интерпретации разнообразной информации;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7)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е. условий;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Математика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понимания возможности аксиоматического построения математических теорий;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E273AB" w:rsidRPr="00980728" w:rsidRDefault="007C1087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владение стандартными прие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 решения рациональных и иррациональных, показательных, степенных, тригонометрических уравнений и неравенств, их систем, использование готовых компьютерных программ, в том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поиска пути решения и иллюстрации решения уравнений  и неравенств;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основных понятиях, идеях и методах математического анализа;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владение навыками использования готовых компьютерных программ при решении задач.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Информатика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1) владение системой базовых знаний, отражающих вклад информатики в формирование современной научной картины мира;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овладение понятием сложности алгоритма, знание избранных алгоритмов обработки числовой и текстовой информации, алгоритмов поиска и сортировки;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универсальным языком программирования;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владение навыками и опытом разработки программ в выбранной среде программирования;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важнейших видах дискретных объектов и об их простейших свойствах, алгоритмах анализа этих объектов; о кодировании и декодировании данных и причинах искажения данных при передаче; систематизации знаний, относящихся к математическим объектам информатики; умения строить математические объекты информатики, в том числе логические формулы;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устройстве современных компьютеров, о тенденциях развития компьютерных технологий; о понятии «операционная система» и основных функциях операционных систем; об общих принципах разработки и функционирования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интернет-приложений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7) владение основными сведениями о базах данных, их структуре, средствах создания и работы с ними;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работать с библиотеками программ; наличие опыта использования компьютерных сре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едставления и анализа данных.</w:t>
      </w:r>
    </w:p>
    <w:p w:rsidR="00E273AB" w:rsidRPr="00980728" w:rsidRDefault="007512C1" w:rsidP="007512C1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Биология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целостной современной естественн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научной картине мира;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применять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естественно-научные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для объяснения окружающих явлений, сохранения здоровья, обеспечения безопасности жизнедеятельности, рационального природопользования и выполнения роли грамотного потребителя;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научном методе познания природы; владение приёмами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естественно-научных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наблюдений, опытов исследований и оценки достоверности полученных результатов;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понятийным аппаратом естественных наук, позволяющим понимать познаваемость мира,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понимать значимость </w:t>
      </w:r>
      <w:proofErr w:type="spellStart"/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spellEnd"/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для каждого человека,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определённой системой ценностей.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«человек – общество – природа»;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)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владение знаниями экологических императивов, гражданских прав и обязанностей в области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и ресурсосбережения в интересах сохранения окружающей среды, здоровья и безопасности жизни;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личностного отношения к экологическим ценностям; моральной ответственности за экологические последствия своих действий в окружающей среде;</w:t>
      </w:r>
    </w:p>
    <w:p w:rsidR="00E273AB" w:rsidRPr="00980728" w:rsidRDefault="007512C1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337DAA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80728">
        <w:rPr>
          <w:rFonts w:ascii="Times New Roman" w:hAnsi="Times New Roman" w:cs="Times New Roman"/>
          <w:b/>
          <w:sz w:val="28"/>
          <w:szCs w:val="28"/>
        </w:rPr>
        <w:t>Химия</w:t>
      </w:r>
      <w:r w:rsidR="007D49E9" w:rsidRPr="00980728">
        <w:rPr>
          <w:rFonts w:ascii="Times New Roman" w:hAnsi="Times New Roman" w:cs="Times New Roman"/>
          <w:b/>
          <w:sz w:val="28"/>
          <w:szCs w:val="28"/>
        </w:rPr>
        <w:t>:</w:t>
      </w:r>
    </w:p>
    <w:p w:rsidR="007D49E9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Изучение химии в основной школе направлено на достижение следующих целей:</w:t>
      </w:r>
    </w:p>
    <w:p w:rsidR="007D49E9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освоение важнейших знаний об основных понятиях и законах химии, химической символике; • овладение умениями 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 </w:t>
      </w:r>
    </w:p>
    <w:p w:rsidR="007D49E9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• развитие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7D49E9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7D49E9" w:rsidRPr="00980728" w:rsidRDefault="00337DAA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В результате изучения химии ученик</w:t>
      </w:r>
      <w:r w:rsidR="007D49E9" w:rsidRPr="00980728">
        <w:rPr>
          <w:rFonts w:ascii="Times New Roman" w:hAnsi="Times New Roman" w:cs="Times New Roman"/>
          <w:sz w:val="24"/>
          <w:szCs w:val="24"/>
        </w:rPr>
        <w:t xml:space="preserve"> должен</w:t>
      </w:r>
      <w:r w:rsidRPr="00980728">
        <w:rPr>
          <w:rFonts w:ascii="Times New Roman" w:hAnsi="Times New Roman" w:cs="Times New Roman"/>
          <w:sz w:val="24"/>
          <w:szCs w:val="24"/>
        </w:rPr>
        <w:t xml:space="preserve"> знать / понимать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химическую символику: знаки химических элементов, формулы химических веществ и уравнения химических реакций;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980728">
        <w:rPr>
          <w:rFonts w:ascii="Times New Roman" w:hAnsi="Times New Roman" w:cs="Times New Roman"/>
          <w:sz w:val="24"/>
          <w:szCs w:val="24"/>
        </w:rPr>
        <w:t xml:space="preserve">• важнейшие химические понятия: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неэлектролит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>, электролитическая диссоциация, окислитель и восстановитель, окисление и восстановление;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основные законы химии: сохранения массы веществ, постоянства состава, периодический закон; уметь • называть: химические элементы, соединения изученных классов;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объяснять: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</w:t>
      </w:r>
      <w:r w:rsidRPr="00980728">
        <w:rPr>
          <w:rFonts w:ascii="Times New Roman" w:hAnsi="Times New Roman" w:cs="Times New Roman"/>
          <w:sz w:val="24"/>
          <w:szCs w:val="24"/>
        </w:rPr>
        <w:lastRenderedPageBreak/>
        <w:t>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характеризовать: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определять: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составлять: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обращаться с химической посудой и лабораторным оборудованием;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• распознавать опытным путем: кислород, водород, углекислый газ, аммиак; растворы кислот и щелочей, хлори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, сульфат-,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карбонат-ионы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>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вычислять: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 или продуктов реакции; использовать приобретенные знания и умения в практической деятельности и повседневной жизни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>: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безопасного обращения с веществами и материалами;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экологически грамотного поведения в окружающей среде; • оценки влияния химического загрязнения окружающей среды на организм человека;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критической оценки информации о веществах, используемых в быту; • приготовления растворов заданной концентрации.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>Физика</w:t>
      </w:r>
      <w:r w:rsidR="007D49E9" w:rsidRPr="00980728">
        <w:rPr>
          <w:rFonts w:ascii="Times New Roman" w:hAnsi="Times New Roman" w:cs="Times New Roman"/>
          <w:b/>
          <w:sz w:val="24"/>
          <w:szCs w:val="24"/>
        </w:rPr>
        <w:t>: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Изучение физики в основной школе направлено на достижение следующих целей: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• освоение знаний о механических, тепловых, электромагнитных и квантовых явлениях; величинах, характеризующих эти явления; законах, которым они подчиняются; методах научного познания природы и формирование на этой основе представлений о физической картине мира;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• 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</w:t>
      </w:r>
      <w:r w:rsidR="007D49E9" w:rsidRPr="00980728">
        <w:rPr>
          <w:rFonts w:ascii="Times New Roman" w:hAnsi="Times New Roman" w:cs="Times New Roman"/>
          <w:sz w:val="24"/>
          <w:szCs w:val="24"/>
        </w:rPr>
        <w:t xml:space="preserve">ля решения физических задач; 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развитие познавательных интересов, интеллектуальных и творческих способностей,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воспитание убежденности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</w:t>
      </w:r>
      <w:r w:rsidRPr="00980728">
        <w:rPr>
          <w:rFonts w:ascii="Times New Roman" w:hAnsi="Times New Roman" w:cs="Times New Roman"/>
          <w:sz w:val="24"/>
          <w:szCs w:val="24"/>
        </w:rPr>
        <w:lastRenderedPageBreak/>
        <w:t xml:space="preserve">уважения к творцам науки и техники; отношения к физике как к элементу общечеловеческой культуры;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применение полученных знаний и умений для решения практических задач повседневной жизни, для обеспечения безопасности своей жизни, рационального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природоп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льзования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 xml:space="preserve"> и охраны окружающей среды. В результате изучения физики ученик должен знать/понимать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980728">
        <w:rPr>
          <w:rFonts w:ascii="Times New Roman" w:hAnsi="Times New Roman" w:cs="Times New Roman"/>
          <w:sz w:val="24"/>
          <w:szCs w:val="24"/>
        </w:rPr>
        <w:t xml:space="preserve">• смысл понятий: физическое явление, физический закон, вещество, взаимодействие, электрическое поле, магнитное поле, волна, атом, атомное ядро, ионизирующие излучения; 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980728">
        <w:rPr>
          <w:rFonts w:ascii="Times New Roman" w:hAnsi="Times New Roman" w:cs="Times New Roman"/>
          <w:sz w:val="24"/>
          <w:szCs w:val="24"/>
        </w:rPr>
        <w:t>• смысл физических величин: 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смысл физических законов: Паскаля, Архимеда, Ньютона, всемирного тяготения, сохранения импульса и механической энергии, сохранения энергии в тепловых процессах, сохранения электрического заряда, Ома для участка электрической цепи, </w:t>
      </w:r>
      <w:proofErr w:type="spellStart"/>
      <w:proofErr w:type="gramStart"/>
      <w:r w:rsidRPr="00980728">
        <w:rPr>
          <w:rFonts w:ascii="Times New Roman" w:hAnsi="Times New Roman" w:cs="Times New Roman"/>
          <w:sz w:val="24"/>
          <w:szCs w:val="24"/>
        </w:rPr>
        <w:t>Джоуля-Ленца</w:t>
      </w:r>
      <w:proofErr w:type="spellEnd"/>
      <w:proofErr w:type="gramEnd"/>
      <w:r w:rsidRPr="00980728">
        <w:rPr>
          <w:rFonts w:ascii="Times New Roman" w:hAnsi="Times New Roman" w:cs="Times New Roman"/>
          <w:sz w:val="24"/>
          <w:szCs w:val="24"/>
        </w:rPr>
        <w:t>, прямолинейного распространения света, отражения света; уметь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• описывать и объяснять физические явления: равномерное прямолинейное движение, равноускоренное прямолинейное движение, передачу давления жидкостями и газами, плавание тел, механические колебания и волны, диффузию,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света;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 xml:space="preserve">• использовать физические приборы и измерительные инструменты для измерения физических величин: расстояния, промежутка времени, массы, силы, давления, температуры, влажности воздуха, силы тока, напряжения, электрического сопротивления, работы и мощности электрического тока; </w:t>
      </w:r>
      <w:proofErr w:type="gramEnd"/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980728">
        <w:rPr>
          <w:rFonts w:ascii="Times New Roman" w:hAnsi="Times New Roman" w:cs="Times New Roman"/>
          <w:sz w:val="24"/>
          <w:szCs w:val="24"/>
        </w:rPr>
        <w:t>• представлять результаты измерений с помощью таблиц, графиков и выявлять на этой основе эмпирические зависимости: 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массы груза и от жесткости пружины, температуры остывающего тела от времени, силы тока от напряжения на участке цепи, угла отражения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от угла падения света, угла преломления от угла падения света;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выражать результаты измерений и расчетов в единицах Международной системы;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приводить примеры практического использования физических знаний о механических, тепловых, электромагнитных и квантовых явлениях; • решать задачи на применение изученных физических законов; 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 использовать приобретенные знания и умения в практической деятельности и повседневной жизни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>: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обеспечения безопасности в процессе использования транспортных средств, электробытовых приборов, электронной техники;</w:t>
      </w:r>
    </w:p>
    <w:p w:rsidR="007D49E9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lastRenderedPageBreak/>
        <w:t xml:space="preserve"> •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исправностью электропроводки, водопровода, сантехники и газовых приборов в квартире; • рационального применения простых механизмов;</w:t>
      </w:r>
    </w:p>
    <w:p w:rsidR="00337DAA" w:rsidRPr="00980728" w:rsidRDefault="00337DAA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оценки безопасности радиационного фона.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безопасности жизнедеятельности</w:t>
      </w:r>
    </w:p>
    <w:p w:rsidR="00E273AB" w:rsidRPr="00980728" w:rsidRDefault="00E273AB" w:rsidP="007D49E9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защищённость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гражданской позиции, направленной на повышение мотивации к военной службе и защите Отечества;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знание основ государственной системы, российского законодательства, направленных на защиту населения от внешних и внутренних угроз;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личной гражданской позиции отрицания экстремизма, терроризма, других действий противоправного характера, а также асоциального поведения;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6) знание распространённых опасных и чрезвычайных ситуаций природного, техногенного и социального характера;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7) негативное отношение к наркомании, алкоголизму, токсикомании как к факторам, пагубно влияющим на здоровье человека и исключение из своей жизни вредных привычек (курения, пьянства и т. д.);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8) знание основных мер защиты и правил поведения в условиях опасных и чрезвычайных ситуаций, в том числе в области гражданской обороны;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умение предвидеть возникновение опасных и чрезвычайных ситуаций по характерным для них признакам, а также используя различные информационные источники;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10) умение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11) знание основ обороны государства и воинской службы: законодательство об обороне государства и воинской обязанности граждан; права и обязанности гражданина до призыва, во время призыва и прохождения военной службы, уставные отношения, быт военнослужащих, порядок несения службы и воинские ритуалы, строевая, огневая и тактическая подготовка;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12) знание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запасе.</w:t>
      </w:r>
    </w:p>
    <w:p w:rsidR="00DE13BE" w:rsidRPr="00980728" w:rsidRDefault="00DE13BE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Астрономия </w:t>
      </w:r>
    </w:p>
    <w:p w:rsidR="0015221C" w:rsidRPr="00980728" w:rsidRDefault="0015221C" w:rsidP="0015221C">
      <w:pPr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Изучение астрономии на базовом уровне среднего (полного) общего образования направлено на достижение следующих целей: осознание принципиальной роли астрономии в познании фундаментальных законов природы и формировании современной </w:t>
      </w:r>
      <w:proofErr w:type="spellStart"/>
      <w:proofErr w:type="gramStart"/>
      <w:r w:rsidRPr="00980728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картины </w:t>
      </w:r>
      <w:r w:rsidRPr="00980728">
        <w:rPr>
          <w:rFonts w:ascii="Times New Roman" w:hAnsi="Times New Roman" w:cs="Times New Roman"/>
          <w:sz w:val="24"/>
          <w:szCs w:val="24"/>
        </w:rPr>
        <w:lastRenderedPageBreak/>
        <w:t>мира; приобретение знаний о физической природе небесных тел и систем, строения и эволюции Вселенной, пространственных и временных масштабах Вселенной</w:t>
      </w:r>
    </w:p>
    <w:p w:rsidR="0015221C" w:rsidRPr="00980728" w:rsidRDefault="0015221C" w:rsidP="001522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нашей планеты, всех космических тел и их систем, а также самой Вселенной. Рабочая программа по астрономии для 10 класса (далее Программа) составлена на основе федерального компонента государственного стандарта среднего общего образования: </w:t>
      </w:r>
      <w:r w:rsidRPr="00980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980728">
        <w:rPr>
          <w:rFonts w:ascii="Times New Roman" w:hAnsi="Times New Roman" w:cs="Times New Roman"/>
          <w:sz w:val="24"/>
          <w:szCs w:val="24"/>
        </w:rPr>
        <w:t xml:space="preserve"> Фундаментального ядра содержания общего образования. </w:t>
      </w:r>
      <w:r w:rsidRPr="00980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980728">
        <w:rPr>
          <w:rFonts w:ascii="Times New Roman" w:hAnsi="Times New Roman" w:cs="Times New Roman"/>
          <w:sz w:val="24"/>
          <w:szCs w:val="24"/>
        </w:rPr>
        <w:t xml:space="preserve"> Примерной программы учебного предмета Астрономия 10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15221C" w:rsidRPr="00980728" w:rsidRDefault="0015221C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221C" w:rsidRPr="00980728" w:rsidRDefault="0015221C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Мировая художественная культура</w:t>
      </w:r>
    </w:p>
    <w:p w:rsidR="001E333D" w:rsidRPr="00980728" w:rsidRDefault="001E333D" w:rsidP="001E33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728">
        <w:rPr>
          <w:rFonts w:ascii="Times New Roman" w:eastAsia="Calibri" w:hAnsi="Times New Roman" w:cs="Times New Roman"/>
          <w:sz w:val="24"/>
          <w:szCs w:val="24"/>
        </w:rPr>
        <w:t xml:space="preserve">В результате изучения курса МХК у учащихся формируются способности тонко воспринимать и анализировать произведения искусства, интерпретировать и давать эстетическую оценку явлениям и процессам художественной культуры, накапливать опыт исследовательской и культурной деятельности; умение учащихся мотивированно организовывать познавательную деятельность (от постановки цели до получения и оценки результата) и самостоятельно выбирать критерии для сравнительного анализа, сопоставления и оценки культурных явлений различных эпох и народов; </w:t>
      </w:r>
      <w:proofErr w:type="gramStart"/>
      <w:r w:rsidRPr="00980728">
        <w:rPr>
          <w:rFonts w:ascii="Times New Roman" w:eastAsia="Calibri" w:hAnsi="Times New Roman" w:cs="Times New Roman"/>
          <w:sz w:val="24"/>
          <w:szCs w:val="24"/>
        </w:rPr>
        <w:t xml:space="preserve">приобщение к творческой, учебно-исследовательской, информационно-коммуникативной деятельности, в русле которых формируются навыки выдвигать гипотезы и овладевать элементарными приемами исследования, получать нужную информацию по различным источникам (текст, таблица, аудиовизуальный ряд) использовать </w:t>
      </w:r>
      <w:proofErr w:type="spellStart"/>
      <w:r w:rsidRPr="00980728">
        <w:rPr>
          <w:rFonts w:ascii="Times New Roman" w:eastAsia="Calibri" w:hAnsi="Times New Roman" w:cs="Times New Roman"/>
          <w:sz w:val="24"/>
          <w:szCs w:val="24"/>
        </w:rPr>
        <w:t>мультимедийные</w:t>
      </w:r>
      <w:proofErr w:type="spellEnd"/>
      <w:r w:rsidRPr="00980728">
        <w:rPr>
          <w:rFonts w:ascii="Times New Roman" w:eastAsia="Calibri" w:hAnsi="Times New Roman" w:cs="Times New Roman"/>
          <w:sz w:val="24"/>
          <w:szCs w:val="24"/>
        </w:rPr>
        <w:t xml:space="preserve"> ресурсы и компьютерные технологии для систематизации информации и создания базы данных; участие в публичных выступлениях, аргументировано обосновывая доказательства (в том числе «от противного») и соблюдая этику поведения в диспуте;</w:t>
      </w:r>
      <w:proofErr w:type="gramEnd"/>
      <w:r w:rsidRPr="00980728">
        <w:rPr>
          <w:rFonts w:ascii="Times New Roman" w:eastAsia="Calibri" w:hAnsi="Times New Roman" w:cs="Times New Roman"/>
          <w:sz w:val="24"/>
          <w:szCs w:val="24"/>
        </w:rPr>
        <w:t xml:space="preserve"> понимание ценности образования для развития личностной культуры, критической самооценки, готовности учитывать интересы и мнения других людей; умение давать личностную оценку явлениям современной жизни, четко определяя свою гражданскую позицию. </w:t>
      </w:r>
    </w:p>
    <w:p w:rsidR="00054462" w:rsidRPr="00980728" w:rsidRDefault="00054462" w:rsidP="001E333D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80728">
        <w:rPr>
          <w:rFonts w:ascii="Times New Roman" w:eastAsia="Calibri" w:hAnsi="Times New Roman" w:cs="Times New Roman"/>
          <w:b/>
          <w:sz w:val="24"/>
          <w:szCs w:val="24"/>
        </w:rPr>
        <w:t>Дагестанская литература</w:t>
      </w:r>
    </w:p>
    <w:p w:rsidR="00054462" w:rsidRPr="00980728" w:rsidRDefault="00054462" w:rsidP="0005446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Систематический курс литературы народов Дагестана 10- 11 классов построен на историко-литературной основе, изучение литературы предполагает более углубленное, более обобщенное и целостное осмысление жизни и исторических судеб народов Дагестана, роли и значения творчества поэтов и писателей, искусства Дагестана, их вклада в историю страны и всего человечества.</w:t>
      </w:r>
    </w:p>
    <w:p w:rsidR="00054462" w:rsidRPr="00980728" w:rsidRDefault="00054462" w:rsidP="0005446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Старшеклассникам доступно решение сложных моральных вопросов, самостоятельная оценка произведений литературы, понимание литературы как источника, обеспечивающего специфическое освоение художественных ценностей. Основа литературного образования – чтение и изучение художественных произведений, знакомство с биографическими сведениями о мастерах слова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культурными сведениями, необходимыми для изучения включенных в программу произведений. Расширение круга чтения, повышения качества чтения, уровня понимания и глубины</w:t>
      </w:r>
    </w:p>
    <w:p w:rsidR="00054462" w:rsidRPr="00980728" w:rsidRDefault="00054462" w:rsidP="0005446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проникновения в художественный те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ст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ановятся важным средством для поддержания этой основы на всех этапах изучения литературы.</w:t>
      </w:r>
    </w:p>
    <w:p w:rsidR="00054462" w:rsidRPr="00980728" w:rsidRDefault="00054462" w:rsidP="0005446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Русский как родной </w:t>
      </w:r>
    </w:p>
    <w:p w:rsidR="00054462" w:rsidRPr="00980728" w:rsidRDefault="00054462" w:rsidP="0005446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Построение учебного содержания курса осуществляется с учётом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коммуникативно-деятельностного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личностно ориентированного подходов к обучению, в русле которых овладение основными видами речевой деятельности сопровождается сознательным освоением языковой системы, основанном на современных представлениях о языке и речи, и формировании важнейшей компетенции личности — умения учиться.</w:t>
      </w:r>
    </w:p>
    <w:p w:rsidR="00054462" w:rsidRPr="00980728" w:rsidRDefault="00054462" w:rsidP="0005446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73AB" w:rsidRPr="00980728" w:rsidRDefault="00E273AB" w:rsidP="001E333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Физическая культура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владение техническими приёмами и двигательными действиями базовых видов спорта; активное применение их в игровой и соревновательной деятельности.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80728">
        <w:rPr>
          <w:rFonts w:ascii="Times New Roman" w:hAnsi="Times New Roman" w:cs="Times New Roman"/>
          <w:b/>
          <w:sz w:val="24"/>
          <w:szCs w:val="24"/>
        </w:rPr>
        <w:t>Технология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Изучение технологии в основной школе направлено на достижение следующих целей: 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• освоение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овладение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общетрудовыми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• воспитание трудолюбия, бережливости, аккуратности, целеустремленности, предприимчивости, ответственности за результаты своей деятельности; уважительного отношения к людям различных профессий и результатам их труда; 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получение опыта применения политехнических и технологических знаний и умений в самостоятельной практической деятельности. 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В результате изучения технологии ученик в зависимости от изучаемого раздела должен: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Знать/понимать </w:t>
      </w:r>
    </w:p>
    <w:p w:rsidR="007D49E9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назначение различных швейных изделий; основные стили в одежде и современные направления моды; виды традиционных народных промыслов. </w:t>
      </w:r>
    </w:p>
    <w:p w:rsidR="001E093A" w:rsidRPr="00980728" w:rsidRDefault="007D49E9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lastRenderedPageBreak/>
        <w:t xml:space="preserve">Уметь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• выбирать вид ткани для определенных типов швейных изделий; снимать мерки с фигуры человека; строить чертежи простых поясных и плечевых швейных изделий; выбирать модель с учетом особенностей фигуры; выполнять не менее трех видов художественного оформления швейных изделий; проводить примерку изделия; выполнять не менее трех видов рукоделия с текстиль</w:t>
      </w:r>
      <w:r w:rsidR="001E093A" w:rsidRPr="00980728">
        <w:rPr>
          <w:rFonts w:ascii="Times New Roman" w:hAnsi="Times New Roman" w:cs="Times New Roman"/>
          <w:sz w:val="24"/>
          <w:szCs w:val="24"/>
        </w:rPr>
        <w:t>ными и поделочными материалами.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• изготовления изделий из текстильных и поделочных материалов с использованием швейных машин, оборудования и приспособлений, приборов влажно-тепловой и художественной обработки изделий и полуфабрикатов; выполнения различных видов художественного оформления изделий.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Кулинария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Знать/понимать влияние способов обработки на пищевую ценность продуктов; санитарн</w:t>
      </w:r>
      <w:proofErr w:type="gramStart"/>
      <w:r w:rsidRPr="0098072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80728">
        <w:rPr>
          <w:rFonts w:ascii="Times New Roman" w:hAnsi="Times New Roman" w:cs="Times New Roman"/>
          <w:sz w:val="24"/>
          <w:szCs w:val="24"/>
        </w:rPr>
        <w:t xml:space="preserve"> гигиенические требования к помещению кухни и столовой, к обработке пищевых продуктов; виды оборудования современной кухни; виды экологического загрязнения пищевых продуктов, влияющие на здоровье человека.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Уметь выбирать пищевые продукты для удовлетворения потребностей организма в белках, углеводах, жирах, витаминах;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определять доброкачественность пищевых продуктов по внешним признакам; составлять меню завтрака, обеда, ужина;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выполнять механическую и тепловую обработку пищевых продуктов; соблюдать правила хранения пищевых продуктов, полуфабрикатов и готовых блюд;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заготавливать на зиму овощи и фрукты;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пищевых отравлениях и ожогах.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приготовления и повышения качества, сокращения временных и энергетических затрат при обработке пищевых продуктов;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консервирования и заготовки пищевых продуктов в домашних условиях; соблюдения правил этикета за столом;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приготовления блюд по готовым рецептам, включая блюда национальной кухни;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выпечки хлебобулочных и кондитерских изделий; сервировки стола и оформления приготовленных блюд.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Электротехнические работы знать/понимать назначение и виды устройств защиты бытовых электроустановок от перегрузки;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правила безопасной эксплуатации бытовой техники;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пути экономии электрической энергии в быту.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lastRenderedPageBreak/>
        <w:t xml:space="preserve">Уметь объяснять работу простых электрических устройств по их принципиальным или функциональным схемам;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рассчитывать стоимость потребляемой электрической энергии;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включать в электрическую цепь маломощн</w:t>
      </w:r>
      <w:r w:rsidR="001E093A" w:rsidRPr="00980728">
        <w:rPr>
          <w:rFonts w:ascii="Times New Roman" w:hAnsi="Times New Roman" w:cs="Times New Roman"/>
          <w:sz w:val="24"/>
          <w:szCs w:val="24"/>
        </w:rPr>
        <w:t xml:space="preserve">ый двигатель с напряжением до </w:t>
      </w:r>
      <w:r w:rsidRPr="00980728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для безопасной эксплуатации электротехнических и электробытовых приборов;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использовании; осуществления сборки электрических цепей простых электротехнических устройств по схемам.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Технологии ведения дома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Знать/понимать характеристики основных функциональных зон в жилых помещениях;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инженерные коммуникации в жилых помещениях, виды ремонтно-отделочных работ;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материалы и инструменты для ремонта и отделки помещений; основные виды бытовых домашних работ;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средства оформления интерьера; назначение основных видов современной бытовой техники; санитарно-технические работы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; виды санитарно-технических устройств;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 причины протечек в кранах, вентилях и сливных бачках канализации.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Уметь планировать </w:t>
      </w:r>
      <w:proofErr w:type="spellStart"/>
      <w:r w:rsidRPr="00980728">
        <w:rPr>
          <w:rFonts w:ascii="Times New Roman" w:hAnsi="Times New Roman" w:cs="Times New Roman"/>
          <w:sz w:val="24"/>
          <w:szCs w:val="24"/>
        </w:rPr>
        <w:t>ремонтно</w:t>
      </w:r>
      <w:proofErr w:type="spellEnd"/>
      <w:r w:rsidRPr="00980728">
        <w:rPr>
          <w:rFonts w:ascii="Times New Roman" w:hAnsi="Times New Roman" w:cs="Times New Roman"/>
          <w:sz w:val="24"/>
          <w:szCs w:val="24"/>
        </w:rPr>
        <w:t xml:space="preserve"> - 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</w:t>
      </w:r>
    </w:p>
    <w:p w:rsidR="001E093A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 xml:space="preserve">заменять уплотнительные прокладки в кране или вентиле; соблюдать правила пользования современной бытовой техникой. Использовать приобретенные знания и умения в практической деятельности и повседневной жизни для выбора рациональных способов и средств ухода за одеждой и обувью; </w:t>
      </w:r>
    </w:p>
    <w:p w:rsidR="007D49E9" w:rsidRPr="00980728" w:rsidRDefault="007D49E9" w:rsidP="001E093A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80728">
        <w:rPr>
          <w:rFonts w:ascii="Times New Roman" w:hAnsi="Times New Roman" w:cs="Times New Roman"/>
          <w:sz w:val="24"/>
          <w:szCs w:val="24"/>
        </w:rPr>
        <w:t>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Предметы (курсы) по выбору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участников образовательного процесса должны обеспечить: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-удовлетворение индивидуальных запросов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-общеобразовательную, общекультурную составляющую данной ступени общего образования;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личности обучающихся, их познавательных интересов, интеллектуальной и ценностно-смысловой сферы;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навыков самообразования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самопроектирования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 углубление, расширение и систематизацию знаний в выбранной области научного знания или вида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-совершенствование имеющегося и приобретение нового опыта познавательной деятельности, профессионального самоопределения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изучения предметов (курсов) по выбору участников образовательного процесса должны отражать: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развитие личности обучающихся средствами предлагаемого для изучения предмета: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развитие способности к непрерывному самообразованию, овладению ключевыми компетентностями, составляющими основу умения учиться: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обеспечение академической мобильности и (или) возможности поддерживать избранное направление образования;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обеспечение профессиональной ориентации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Программа воспитания и социализации учащихся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Планирование духовно-нравственного развития и воспитания школьника является приоритетным в общей системе образовател</w:t>
      </w:r>
      <w:r w:rsidR="007512C1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деятельности МБОУ «СОШ № 32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посланиях Президента Росси</w:t>
      </w:r>
      <w:r w:rsidR="007512C1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Федеральному собранию Российской Федерации было подчеркнуто: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«Духовное единство народа и объединяющие нас моральные ценности – это такой же важный фактор развития, как политическая и экономическая стабильность… и общество лишь тогда способно ставить и решать масштабные национальные задачи, когда у него есть общая система нравственных ориентиров, когда в стране хранят уважение к родному языку, к самобытной культуре и к самобытным культурным ценностям, к памяти своих предков, к каждой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странице нашей отечественной истории». Таким образом, вопрос духовно-нравственного воспитания детей является одной из ключевых проблем, стоящих перед каждым родителем, школой, обществом и государством в целом. Всё вышесказанное учитывалось при составлении программы воспитания и социализации учащихся.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Концептуальным основанием программы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Концепция духовно- нравственного развития и воспитания личности гражданина России. Теоретическим основанием является понятие «нравственная культура личности». Нравственная воспитанность – результат нравственного воспитания, включающий: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глубину нравственного чувства, способность к эмоциональному переживанию;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зрелость нравственного сознания – моральная образованность, способность анализировать, судить о явлениях жизни с позиций нравственного идеала, давать им самостоятельную оценку;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устойчивость положительных привычек и привычных норм поведения, культуры отношения и общения;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наличие сильной воли, способности осуществлять нравственно – волевой контроль, самоконтроль, регуляцию поведения;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активную жизненную позицию, единство слова и дела, решимость в сложных ситуациях оставаться верным своим убеждениям, самому себе.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 мировоззрении, помимо знаний о мире, выражается определённые системы ценностей. Ценностное сознание воплощает в себе особое отношение людей ко всему происходящему в соответствии с их целями, потребностями, интересами, понимание смысла жизни. В ценностном сознании формируются нравственные, эстетические, социальные идеалы. Таким образом, наличие системы ценностей является одним из важных условий формирования личности человека, его профессионального самоопределения.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Целью</w:t>
      </w:r>
      <w:r w:rsidR="007512C1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 является развитие и воспитание человека нравственного, культурного, деятельного созидателя, компетентного гражданина, присвоившего национальные и общечеловеческие ценности. Воспитание – это процесс принятия человеком важных правил и идей (ценностей), которые определяют поведение человека в обществе на разных ступенях его развития. В педагогическом смысле воспитание – процесс не стихийный, а целенаправленный, осознаваемый и педагогом, и учащимися. Следовательно, воспитательная цель – развитие определённых человеческих качеств личности, отражающих своеобразный нравственный портрет выпускника: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своего предназначения.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причиняющий зла живому.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Честный и справедливый.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Любящий и заботливый.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Трудолюбивый и настойчивый.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Творящий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оберегающий красоту мира.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Стремящийся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знаниям и критично мыслящий.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Смелый и решительный.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Свободолюбивый и ответственный.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Самостоятельный и законопослушный.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Чувствующий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связь со своим народом, страной, культурой.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Бережно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относящийся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слову, к своим речевым поступкам.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Патриотичный (готовый поступиться своими интересами ради «своих» - класса, школы, города, России).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Толерантный (уважающий других, не похожих на него).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 Задачи: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системы духовно – нравственного развития и воспитания школьников;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объединение усилий всех участников образовательного процесса в создании условий для духово – нравственного развития и воспитания школьников;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приобщение учащихся к базовым духовно – нравственным ценностям;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самореализации личности каждого учащегося через дальнейшее совершенствование систем базового и дополнительного образования, школы и семьи, школы и социума;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закрепление уклада школьной жизни, наполнение её базовыми духово – нравственными ценностями;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комплекса мер по просвещению родителей в вопросах духовно-нравственного развития и воспитания детей.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Программа предусмотрена для учащихся 10-11 классов.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 воспитания и социализации учащихся: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Ориентации на культурно – нравственные ценности, обеспечивающей формирование таких общечеловеческих ценностей, как красота, добро, культура, отечество, творчество.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Культуросообразности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определяющей необходимость создания определенной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среды, формирующей личность ученика. - Творчества и успеха, включение ученика в разнообразные виды творческой деятельности с целью самоопределения.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Доверия и поддержки,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фиксирующих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обогащения арсенала педагогической деятельности гуманистическими технологиями духово – нравственного развития и воспитания.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Учёта индивидуальных особенностей учащихся.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Тесного взаимодействия учащегося, педагога, родителя, определяющего важность системных усилий для достижения результата духовно – нравственного развития и воспитания школьника.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Реализация названных принципов осуществляется благодаря содержанию и формам духовно – нравственного развития и воспитания школьников по нескольким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направлениям: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1. Воспитание гражданственности, патриотизма, уважения к правам, свободам и обязанностям человека. Ценности: любовь к России, своему народу, своему краю, служение Отечеству; ценность свободы выбора и признание закона и правопорядка, ценность мира в многонациональном государстве, толерантность, как социальная форма гражданского общества.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2. Воспитание нравственных чувств и этического сознания.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Ценности: ценность человеческой жизни, смысл жизни; ценность мира - как принципа жизни, ценность добра, справедливости, милосердия, чести, достоинства; свобода совести и вероисповедания; толерантность, представление о вере, духовной культуре и светской этике.</w:t>
      </w:r>
      <w:proofErr w:type="gramEnd"/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3. Воспитание трудолюбия, творческого отношения к учению, труду, жизни. Ценности: ценность труда и творчества; ценность познания мира; ценность таких качеств личности как целеустремленность и настойчивость, бережливость.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4. Формирование ценностного отношения к семье, здоровью и здоровому образу жизни. Ценности: ценность семьи, уважение родителей, забота о старших и младших; ценность здоровья (физического, нравственного и социальн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психологического), стремление к здоровому образу жизни.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  5. Воспитание ценностного отношения к природе, окружающей среде (экологическое воспитание). Ценности: планета Земля – общий дом для всех жителей Земли; ценность природы, родной земли, родной природы, заповедной природы; ответственность человека за окружающую среду.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6. Воспитание ценностного отношения к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формирование представлений об эстетических идеалах и ценностях (эстетическое воспитание). Ценности: дар слова, ценность красоты в различных её проявлениях, ценность труда – как условия достижения мастерства, ценность творчества. Приоритетным направлением программы является воспитание гражданственности, патриотизма, уважения к правам, свободам и обязанностям человека, воспитание нравственных чувств и этического сознания, формирование ценностного отношения к семье, здоровью и здоровому образу жизни.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Функциональное обеспечение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учителями – предметниками, классными руководителями. Цель: Совершенствование процесса духовно-нравственного развития и воспитания личности школьника.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учащимися. Коллективные и индивидуальные беседы, консультации. Цель: формирование нравственной культуры личности через знакомство с теоретическими понятиями, применение полученных знаний на практике.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Совместная деятельность с семьями обучающихся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изменяющейся обстановке современной жизни меняется роль, функции и задачи семейного воспитания. Без полноценного семейного воспитания невозможно вырастить духовно – нравственную личность. Цель:  способствовать возрождению семьи, основанной на любви, нравственности, взаимном уважении всех ее членов.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Взаимодействие с социальной средой.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результате реализации Программы ожидается: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школе: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необходимых условий для формирования системы работы общеобразовательного учреждения по духовно-нравственному развитию и воспитанию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обогащение содержания духовно-нравственного развития и воспитания; - вовлечение в работу по духовно-нравственному развитию и воспитанию представителей всех субъектов образовательной деятельности.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образе учителя: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глубокое осознание важности духовно – нравственного развития и воспитания учащихся в современной школе;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своей личной причастности к базовым духовно – нравственным ценностям;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компетентности педагога в направлении духовно – нравственного развития и воспитания школьников;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современных технологий духовно – нравственного воспитания школьников в урочной и внеурочной деятельности.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В образе ученика: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духовно-нравственной сфере: осознание обучающимися высших ценностей, идеалов, ориентиров, способность руководствоваться ими в практической деятельности;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социальной сфере: 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патриотической сфере: осознание ответственности за судьбу страны, формирование гордости за сопричастность к деяниям предыдущих поколений; - в познавательной сфере: развитие творческих способностей.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Реализация данной программы позволит получить следующий результат: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общую культуру поведения школьника.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Воспитать в школьнике уважение к старшим.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Воспитать в школьнике любовь к родной стране.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ответственность школьника за свои слова и поступки.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Помочь школьнику побороть плохие привычки и научиться изменять черты характера.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Воспитать школьника в духе любви и уважения к окружающим.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1E333D" w:rsidRPr="00980728" w:rsidRDefault="001E333D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       Организационный раздел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      Учебный план среднего общего образования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6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МБОУ «Средн</w:t>
      </w:r>
      <w:r w:rsidR="007512C1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яя общеобразовательная</w:t>
      </w:r>
      <w:r w:rsidR="001E333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№32» г. Махачкалы на 2019 - 2020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разработан на основе приложения «Методические рекомендации по формированию учебных планов общеобразовател</w:t>
      </w:r>
      <w:r w:rsidR="001E333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организаций Республики Дагестан  на 2019 - 2020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год» к приказу Министерства образования, науки и молодежи Республики </w:t>
      </w:r>
      <w:r w:rsidR="001E333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Дагестан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следующими нормативными документами: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Учебные планы образовательных организаций, реализующих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основные общеобразовательные программы начального общего, основного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общего и среднего общего образования (далее - образовательные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организации), формируются в соответствии с требованиями: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- Федерального Закона от 29.12.2012 № 273-ФЗ «Об образовании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в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Российской Федерации»;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Федерального базисного учебного плана, утвержденного приказом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Министерства образования Российской Федерации от 09.03.2004 № 1312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(далее - ФБУП-2004);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- Федерального компонента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государственных</w:t>
      </w:r>
      <w:proofErr w:type="gramEnd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образовательных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стандартов общего образования, утвержденного приказом Министерства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образования Российской Федерации от 05.03.2004 № 1089 «Об утверждении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федерального компонента государственных образовательных стандартов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начального общего, основного общего и среднего (полного) общего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образования» (далее - ФКГОС) (для X-XI классов);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lastRenderedPageBreak/>
        <w:t>- Федерального государственного образовательного стандарта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начального общего образования, утвержденного приказом Министерства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образования и науки Российской Федерации от 06.10.2009 № 373 (далее -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ФГОС начального общего образования);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Федерального государственного образовательного стандарта основного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общего образования, утвержденного приказом Министерства образования и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науки Российской Федерации от 17.12.2010 № 1897 (далее - ФГОС основного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общего образования);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Порядка организации и осуществления образовательной деятельности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по основным общеобразовательным программам - образовательным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программам начального общего, основного общего и среднего общего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образования, утвержденного приказом Министерства образования и науки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Российской Федерации от 30.08.2013 № 1015;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Федерального перечня учебников, рекомендуемых к использованию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при реализации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имеющих</w:t>
      </w:r>
      <w:proofErr w:type="gramEnd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государственную аккредитацию образовательных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программ начального общего, основного общего, среднего общего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образования,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утвержденного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приказом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Министерства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просвещения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Российской Федерации от 28.12.2018 № 345;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Перечня организаций, осуществляющих выпуск учебных пособий,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которые допускаются к использованию при реализации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имеющих</w:t>
      </w:r>
      <w:proofErr w:type="gramEnd"/>
    </w:p>
    <w:p w:rsidR="006A1530" w:rsidRPr="00980728" w:rsidRDefault="006A1530" w:rsidP="006A1530">
      <w:pPr>
        <w:shd w:val="clear" w:color="auto" w:fill="FFFFFF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государственную аккредитацию образовательных программ начального</w:t>
      </w:r>
      <w:r w:rsidRPr="00980728">
        <w:rPr>
          <w:rFonts w:ascii="yandex-sans" w:hAnsi="yandex-sans"/>
          <w:sz w:val="23"/>
          <w:szCs w:val="23"/>
        </w:rPr>
        <w:t xml:space="preserve"> </w:t>
      </w: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общего, основного общего, среднего общего образования, утвержденного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приказом Министерства образования и науки Российской Федерации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от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09.06.2016 № 699;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- Санитарно-эпидемиологических требований к условиям и организации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обучения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в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общеобразовательных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учреждениях</w:t>
      </w:r>
      <w:proofErr w:type="gramEnd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,</w:t>
      </w:r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постановлением Главного государственного санитарного врача </w:t>
      </w:r>
      <w:proofErr w:type="gram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Российской</w:t>
      </w:r>
      <w:proofErr w:type="gramEnd"/>
    </w:p>
    <w:p w:rsidR="006A1530" w:rsidRPr="00980728" w:rsidRDefault="006A1530" w:rsidP="006A1530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eastAsia="ru-RU"/>
        </w:rPr>
      </w:pPr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Федерации от 29.12.2010 № 189 (далее - </w:t>
      </w:r>
      <w:proofErr w:type="spellStart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>СанПиН</w:t>
      </w:r>
      <w:proofErr w:type="spellEnd"/>
      <w:r w:rsidRPr="00980728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2.4.2.2821-10);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ступень призвана обеспечить функциональную грамотность и социальную адаптацию обучающихся, содействовать их общественному и гражданскому самоопределению. Эффективное достижение указанных целей возможно при профильном обучении.</w:t>
      </w:r>
    </w:p>
    <w:p w:rsidR="00E5741E" w:rsidRPr="00980728" w:rsidRDefault="00E5741E" w:rsidP="00E5741E">
      <w:pPr>
        <w:rPr>
          <w:rFonts w:ascii="Times New Roman" w:hAnsi="Times New Roman" w:cs="Times New Roman"/>
          <w:b/>
        </w:rPr>
      </w:pPr>
      <w:r w:rsidRPr="00980728">
        <w:rPr>
          <w:rFonts w:ascii="Times New Roman" w:hAnsi="Times New Roman" w:cs="Times New Roman"/>
          <w:b/>
          <w:sz w:val="28"/>
        </w:rPr>
        <w:t>У</w:t>
      </w:r>
      <w:r w:rsidRPr="00980728">
        <w:rPr>
          <w:rFonts w:ascii="Times New Roman" w:hAnsi="Times New Roman" w:cs="Times New Roman"/>
          <w:b/>
        </w:rPr>
        <w:t>чебный  план</w:t>
      </w:r>
      <w:r w:rsidRPr="00980728">
        <w:rPr>
          <w:rFonts w:ascii="Times New Roman" w:hAnsi="Times New Roman" w:cs="Times New Roman"/>
          <w:b/>
          <w:sz w:val="28"/>
        </w:rPr>
        <w:t xml:space="preserve">   </w:t>
      </w:r>
      <w:r w:rsidRPr="00980728">
        <w:rPr>
          <w:rFonts w:ascii="Times New Roman" w:hAnsi="Times New Roman" w:cs="Times New Roman"/>
          <w:b/>
        </w:rPr>
        <w:t xml:space="preserve">для  10-11 классов   МБОУ </w:t>
      </w:r>
      <w:proofErr w:type="spellStart"/>
      <w:r w:rsidRPr="00980728">
        <w:rPr>
          <w:rFonts w:ascii="Times New Roman" w:hAnsi="Times New Roman" w:cs="Times New Roman"/>
          <w:b/>
        </w:rPr>
        <w:t>сош</w:t>
      </w:r>
      <w:proofErr w:type="spellEnd"/>
      <w:r w:rsidRPr="00980728">
        <w:rPr>
          <w:rFonts w:ascii="Times New Roman" w:hAnsi="Times New Roman" w:cs="Times New Roman"/>
          <w:b/>
        </w:rPr>
        <w:t xml:space="preserve"> № 32</w:t>
      </w:r>
      <w:r w:rsidRPr="00980728">
        <w:rPr>
          <w:rFonts w:ascii="Times New Roman" w:hAnsi="Times New Roman" w:cs="Times New Roman"/>
          <w:b/>
          <w:sz w:val="28"/>
        </w:rPr>
        <w:t xml:space="preserve">  </w:t>
      </w:r>
      <w:r w:rsidR="006A1530" w:rsidRPr="00980728">
        <w:rPr>
          <w:rFonts w:ascii="Times New Roman" w:hAnsi="Times New Roman" w:cs="Times New Roman"/>
          <w:b/>
        </w:rPr>
        <w:t>на  2019/2020</w:t>
      </w:r>
      <w:r w:rsidRPr="00980728">
        <w:rPr>
          <w:rFonts w:ascii="Times New Roman" w:hAnsi="Times New Roman" w:cs="Times New Roman"/>
          <w:b/>
        </w:rPr>
        <w:t xml:space="preserve">  учебный год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118"/>
        <w:gridCol w:w="1418"/>
        <w:gridCol w:w="142"/>
        <w:gridCol w:w="1275"/>
        <w:gridCol w:w="1418"/>
      </w:tblGrid>
      <w:tr w:rsidR="006A1530" w:rsidRPr="00980728" w:rsidTr="006A1530">
        <w:trPr>
          <w:cantSplit/>
          <w:trHeight w:val="541"/>
        </w:trPr>
        <w:tc>
          <w:tcPr>
            <w:tcW w:w="2410" w:type="dxa"/>
            <w:vMerge w:val="restart"/>
          </w:tcPr>
          <w:p w:rsidR="006A1530" w:rsidRPr="00980728" w:rsidRDefault="006A1530" w:rsidP="002B719B">
            <w:pPr>
              <w:rPr>
                <w:b/>
              </w:rPr>
            </w:pPr>
          </w:p>
          <w:p w:rsidR="006A1530" w:rsidRPr="00980728" w:rsidRDefault="006A1530" w:rsidP="002B719B">
            <w:pPr>
              <w:pStyle w:val="3"/>
              <w:ind w:right="-126"/>
              <w:rPr>
                <w:bCs w:val="0"/>
                <w:color w:val="auto"/>
                <w:sz w:val="24"/>
                <w:lang w:eastAsia="ru-RU"/>
              </w:rPr>
            </w:pPr>
            <w:r w:rsidRPr="00980728">
              <w:rPr>
                <w:bCs w:val="0"/>
                <w:color w:val="auto"/>
                <w:sz w:val="24"/>
                <w:lang w:eastAsia="ru-RU"/>
              </w:rPr>
              <w:t xml:space="preserve">Предметные </w:t>
            </w:r>
          </w:p>
          <w:p w:rsidR="006A1530" w:rsidRPr="00980728" w:rsidRDefault="006A1530" w:rsidP="002B719B">
            <w:pPr>
              <w:pStyle w:val="3"/>
              <w:ind w:right="-126"/>
              <w:rPr>
                <w:color w:val="auto"/>
              </w:rPr>
            </w:pPr>
            <w:r w:rsidRPr="00980728">
              <w:rPr>
                <w:bCs w:val="0"/>
                <w:color w:val="auto"/>
                <w:sz w:val="24"/>
                <w:lang w:eastAsia="ru-RU"/>
              </w:rPr>
              <w:t>области</w:t>
            </w:r>
          </w:p>
        </w:tc>
        <w:tc>
          <w:tcPr>
            <w:tcW w:w="3118" w:type="dxa"/>
            <w:vMerge w:val="restart"/>
          </w:tcPr>
          <w:p w:rsidR="006A1530" w:rsidRPr="00980728" w:rsidRDefault="006A1530" w:rsidP="002B719B">
            <w:pPr>
              <w:pStyle w:val="3"/>
              <w:rPr>
                <w:color w:val="auto"/>
                <w:sz w:val="24"/>
                <w:lang w:eastAsia="ru-RU"/>
              </w:rPr>
            </w:pPr>
            <w:r w:rsidRPr="00980728">
              <w:rPr>
                <w:color w:val="auto"/>
                <w:sz w:val="24"/>
                <w:lang w:eastAsia="ru-RU"/>
              </w:rPr>
              <w:t xml:space="preserve">Предметы </w:t>
            </w:r>
          </w:p>
          <w:p w:rsidR="006A1530" w:rsidRPr="00980728" w:rsidRDefault="006A1530" w:rsidP="002B719B">
            <w:pPr>
              <w:jc w:val="right"/>
              <w:rPr>
                <w:b/>
              </w:rPr>
            </w:pPr>
            <w:r w:rsidRPr="00980728">
              <w:rPr>
                <w:b/>
              </w:rPr>
              <w:t xml:space="preserve">                                                                               Классы</w:t>
            </w:r>
          </w:p>
        </w:tc>
        <w:tc>
          <w:tcPr>
            <w:tcW w:w="2835" w:type="dxa"/>
            <w:gridSpan w:val="3"/>
            <w:hideMark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  <w:r w:rsidRPr="00980728">
              <w:rPr>
                <w:b/>
              </w:rPr>
              <w:t>Количество часов            в неделю</w:t>
            </w:r>
          </w:p>
        </w:tc>
        <w:tc>
          <w:tcPr>
            <w:tcW w:w="1418" w:type="dxa"/>
            <w:vMerge w:val="restart"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  <w:r w:rsidRPr="00980728">
              <w:rPr>
                <w:b/>
              </w:rPr>
              <w:t>всего</w:t>
            </w:r>
          </w:p>
        </w:tc>
      </w:tr>
      <w:tr w:rsidR="006A1530" w:rsidRPr="00980728" w:rsidTr="006A1530">
        <w:trPr>
          <w:cantSplit/>
          <w:trHeight w:val="352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pStyle w:val="3"/>
              <w:ind w:right="-126"/>
              <w:rPr>
                <w:bCs w:val="0"/>
                <w:color w:val="auto"/>
                <w:sz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6A1530" w:rsidRPr="00980728" w:rsidRDefault="006A1530" w:rsidP="002B719B">
            <w:pPr>
              <w:jc w:val="right"/>
              <w:rPr>
                <w:b/>
                <w:lang w:val="en-US"/>
              </w:rPr>
            </w:pPr>
          </w:p>
        </w:tc>
        <w:tc>
          <w:tcPr>
            <w:tcW w:w="1560" w:type="dxa"/>
            <w:gridSpan w:val="2"/>
            <w:hideMark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  <w:r w:rsidRPr="00980728">
              <w:rPr>
                <w:b/>
              </w:rPr>
              <w:t>Х</w:t>
            </w:r>
          </w:p>
        </w:tc>
        <w:tc>
          <w:tcPr>
            <w:tcW w:w="1275" w:type="dxa"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  <w:r w:rsidRPr="00980728">
              <w:rPr>
                <w:b/>
              </w:rPr>
              <w:t>Х</w:t>
            </w:r>
            <w:proofErr w:type="gramStart"/>
            <w:r w:rsidRPr="00980728">
              <w:rPr>
                <w:b/>
                <w:lang w:val="en-US"/>
              </w:rPr>
              <w:t>I</w:t>
            </w:r>
            <w:proofErr w:type="gramEnd"/>
          </w:p>
        </w:tc>
        <w:tc>
          <w:tcPr>
            <w:tcW w:w="1418" w:type="dxa"/>
            <w:vMerge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</w:p>
        </w:tc>
      </w:tr>
      <w:tr w:rsidR="006A1530" w:rsidRPr="00980728" w:rsidTr="006A1530">
        <w:trPr>
          <w:cantSplit/>
          <w:trHeight w:val="263"/>
        </w:trPr>
        <w:tc>
          <w:tcPr>
            <w:tcW w:w="9781" w:type="dxa"/>
            <w:gridSpan w:val="6"/>
          </w:tcPr>
          <w:p w:rsidR="006A1530" w:rsidRPr="00980728" w:rsidRDefault="006A1530" w:rsidP="002B719B">
            <w:pPr>
              <w:ind w:right="-108"/>
              <w:jc w:val="center"/>
              <w:rPr>
                <w:b/>
              </w:rPr>
            </w:pPr>
            <w:r w:rsidRPr="00980728">
              <w:rPr>
                <w:b/>
              </w:rPr>
              <w:t>Обязательная часть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  <w:vMerge w:val="restart"/>
            <w:vAlign w:val="center"/>
          </w:tcPr>
          <w:p w:rsidR="006A1530" w:rsidRPr="00980728" w:rsidRDefault="006A1530" w:rsidP="002B719B">
            <w:pPr>
              <w:ind w:right="-126"/>
              <w:rPr>
                <w:b/>
              </w:rPr>
            </w:pPr>
            <w:r w:rsidRPr="00980728">
              <w:rPr>
                <w:b/>
              </w:rPr>
              <w:t>Русский язык и литература</w:t>
            </w:r>
          </w:p>
        </w:tc>
        <w:tc>
          <w:tcPr>
            <w:tcW w:w="3118" w:type="dxa"/>
            <w:vAlign w:val="center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Русский язык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Русская литература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6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</w:tcPr>
          <w:p w:rsidR="006A1530" w:rsidRPr="00980728" w:rsidRDefault="006A1530" w:rsidP="002B719B">
            <w:pPr>
              <w:ind w:right="-55"/>
              <w:rPr>
                <w:b/>
              </w:rPr>
            </w:pPr>
            <w:r w:rsidRPr="00980728">
              <w:rPr>
                <w:b/>
              </w:rPr>
              <w:t>Иностранный язык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Английский язык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6</w:t>
            </w:r>
          </w:p>
        </w:tc>
      </w:tr>
      <w:tr w:rsidR="006A1530" w:rsidRPr="00980728" w:rsidTr="006A1530">
        <w:trPr>
          <w:cantSplit/>
          <w:trHeight w:val="270"/>
        </w:trPr>
        <w:tc>
          <w:tcPr>
            <w:tcW w:w="2410" w:type="dxa"/>
            <w:vMerge w:val="restart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lastRenderedPageBreak/>
              <w:t>Математика и</w:t>
            </w:r>
          </w:p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 xml:space="preserve">информатика  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Алгебра и начала математического анализа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4</w:t>
            </w:r>
          </w:p>
        </w:tc>
      </w:tr>
      <w:tr w:rsidR="006A1530" w:rsidRPr="00980728" w:rsidTr="006A1530">
        <w:trPr>
          <w:cantSplit/>
          <w:trHeight w:val="267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Геометрия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4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Информатика и ИКТ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30"/>
        </w:trPr>
        <w:tc>
          <w:tcPr>
            <w:tcW w:w="2410" w:type="dxa"/>
            <w:vMerge w:val="restart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Общественно-научные предметы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История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4</w:t>
            </w:r>
          </w:p>
        </w:tc>
      </w:tr>
      <w:tr w:rsidR="006A1530" w:rsidRPr="00980728" w:rsidTr="006A1530">
        <w:trPr>
          <w:cantSplit/>
          <w:trHeight w:val="311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Обществознание (включая экономику и право)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4</w:t>
            </w:r>
          </w:p>
        </w:tc>
      </w:tr>
      <w:tr w:rsidR="006A1530" w:rsidRPr="00980728" w:rsidTr="006A1530">
        <w:trPr>
          <w:cantSplit/>
          <w:trHeight w:val="311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География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84"/>
        </w:trPr>
        <w:tc>
          <w:tcPr>
            <w:tcW w:w="2410" w:type="dxa"/>
            <w:vMerge w:val="restart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Естественн</w:t>
            </w:r>
            <w:proofErr w:type="gramStart"/>
            <w:r w:rsidRPr="00980728">
              <w:rPr>
                <w:b/>
              </w:rPr>
              <w:t>о-</w:t>
            </w:r>
            <w:proofErr w:type="gramEnd"/>
            <w:r w:rsidRPr="00980728">
              <w:rPr>
                <w:b/>
              </w:rPr>
              <w:t xml:space="preserve">                       научные                       предметы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Биология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15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Химия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26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Физика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4</w:t>
            </w:r>
          </w:p>
        </w:tc>
      </w:tr>
      <w:tr w:rsidR="006A1530" w:rsidRPr="00980728" w:rsidTr="006A1530">
        <w:trPr>
          <w:cantSplit/>
          <w:trHeight w:val="138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Астрономия</w:t>
            </w:r>
          </w:p>
        </w:tc>
        <w:tc>
          <w:tcPr>
            <w:tcW w:w="1418" w:type="dxa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  <w:hideMark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-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Технология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Технология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64"/>
        </w:trPr>
        <w:tc>
          <w:tcPr>
            <w:tcW w:w="2410" w:type="dxa"/>
            <w:vMerge w:val="restart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Физическая культура и ОБЖ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Физическая культура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3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6</w:t>
            </w:r>
          </w:p>
        </w:tc>
      </w:tr>
      <w:tr w:rsidR="006A1530" w:rsidRPr="00980728" w:rsidTr="006A1530">
        <w:trPr>
          <w:cantSplit/>
          <w:trHeight w:val="276"/>
        </w:trPr>
        <w:tc>
          <w:tcPr>
            <w:tcW w:w="2410" w:type="dxa"/>
            <w:vMerge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ОБЖ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 xml:space="preserve">Искусство 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Мировая художественная культура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5528" w:type="dxa"/>
            <w:gridSpan w:val="2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 xml:space="preserve"> Итого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28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28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56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8363" w:type="dxa"/>
            <w:gridSpan w:val="5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 xml:space="preserve">Часть,  формируемая </w:t>
            </w:r>
          </w:p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участниками образовательного процесса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</w:p>
        </w:tc>
      </w:tr>
      <w:tr w:rsidR="006A1530" w:rsidRPr="00980728" w:rsidTr="006A1530">
        <w:trPr>
          <w:cantSplit/>
          <w:trHeight w:val="20"/>
        </w:trPr>
        <w:tc>
          <w:tcPr>
            <w:tcW w:w="8363" w:type="dxa"/>
            <w:gridSpan w:val="5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Региональный компонент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Родной язык и литература</w:t>
            </w: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Родной язык и литература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right="-81"/>
              <w:rPr>
                <w:b/>
              </w:rPr>
            </w:pPr>
            <w:r w:rsidRPr="00980728">
              <w:rPr>
                <w:b/>
              </w:rPr>
              <w:t xml:space="preserve">       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2410" w:type="dxa"/>
          </w:tcPr>
          <w:p w:rsidR="006A1530" w:rsidRPr="00980728" w:rsidRDefault="006A1530" w:rsidP="002B719B">
            <w:pPr>
              <w:rPr>
                <w:b/>
              </w:rPr>
            </w:pPr>
          </w:p>
        </w:tc>
        <w:tc>
          <w:tcPr>
            <w:tcW w:w="3118" w:type="dxa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Дагестанская  литература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20"/>
        </w:trPr>
        <w:tc>
          <w:tcPr>
            <w:tcW w:w="8363" w:type="dxa"/>
            <w:gridSpan w:val="5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Элективные учебные предметы.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</w:p>
        </w:tc>
      </w:tr>
      <w:tr w:rsidR="006A1530" w:rsidRPr="00980728" w:rsidTr="006A1530">
        <w:trPr>
          <w:cantSplit/>
          <w:trHeight w:val="212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ind w:right="488"/>
              <w:rPr>
                <w:b/>
              </w:rPr>
            </w:pPr>
            <w:r w:rsidRPr="00980728">
              <w:rPr>
                <w:b/>
              </w:rPr>
              <w:t xml:space="preserve">Русский язык 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right="-81"/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12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Русская литература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88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ind w:right="488"/>
              <w:rPr>
                <w:b/>
              </w:rPr>
            </w:pPr>
            <w:r w:rsidRPr="00980728">
              <w:rPr>
                <w:b/>
              </w:rPr>
              <w:t>Алгебра и начала математического анализа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right="-81"/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75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Обществознание (включая экономику и право)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75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Химия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75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Биология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75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lastRenderedPageBreak/>
              <w:t xml:space="preserve">История 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2</w:t>
            </w:r>
          </w:p>
        </w:tc>
      </w:tr>
      <w:tr w:rsidR="006A1530" w:rsidRPr="00980728" w:rsidTr="006A1530">
        <w:trPr>
          <w:cantSplit/>
          <w:trHeight w:val="163"/>
        </w:trPr>
        <w:tc>
          <w:tcPr>
            <w:tcW w:w="5528" w:type="dxa"/>
            <w:gridSpan w:val="2"/>
            <w:hideMark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 xml:space="preserve"> Итого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9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9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jc w:val="center"/>
              <w:rPr>
                <w:b/>
              </w:rPr>
            </w:pPr>
            <w:r w:rsidRPr="00980728">
              <w:rPr>
                <w:b/>
              </w:rPr>
              <w:t>18</w:t>
            </w:r>
          </w:p>
        </w:tc>
      </w:tr>
      <w:tr w:rsidR="006A1530" w:rsidRPr="00980728" w:rsidTr="006A1530">
        <w:trPr>
          <w:cantSplit/>
          <w:trHeight w:val="157"/>
        </w:trPr>
        <w:tc>
          <w:tcPr>
            <w:tcW w:w="5528" w:type="dxa"/>
            <w:gridSpan w:val="2"/>
          </w:tcPr>
          <w:p w:rsidR="006A1530" w:rsidRPr="00980728" w:rsidRDefault="006A1530" w:rsidP="002B719B">
            <w:pPr>
              <w:rPr>
                <w:b/>
              </w:rPr>
            </w:pPr>
            <w:r w:rsidRPr="00980728">
              <w:rPr>
                <w:b/>
              </w:rPr>
              <w:t>ИТОГО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right="-81"/>
              <w:jc w:val="center"/>
              <w:rPr>
                <w:b/>
              </w:rPr>
            </w:pPr>
            <w:r w:rsidRPr="00980728">
              <w:rPr>
                <w:b/>
              </w:rPr>
              <w:t>37</w:t>
            </w:r>
          </w:p>
        </w:tc>
        <w:tc>
          <w:tcPr>
            <w:tcW w:w="1417" w:type="dxa"/>
            <w:gridSpan w:val="2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37</w:t>
            </w:r>
          </w:p>
        </w:tc>
        <w:tc>
          <w:tcPr>
            <w:tcW w:w="1418" w:type="dxa"/>
          </w:tcPr>
          <w:p w:rsidR="006A1530" w:rsidRPr="00980728" w:rsidRDefault="006A1530" w:rsidP="002B719B">
            <w:pPr>
              <w:ind w:left="-108" w:right="-81"/>
              <w:jc w:val="center"/>
              <w:rPr>
                <w:b/>
              </w:rPr>
            </w:pPr>
            <w:r w:rsidRPr="00980728">
              <w:rPr>
                <w:b/>
              </w:rPr>
              <w:t>74</w:t>
            </w:r>
          </w:p>
        </w:tc>
      </w:tr>
    </w:tbl>
    <w:p w:rsidR="006A1530" w:rsidRPr="00980728" w:rsidRDefault="006A1530" w:rsidP="00E5741E">
      <w:pPr>
        <w:rPr>
          <w:rFonts w:ascii="Times New Roman" w:hAnsi="Times New Roman" w:cs="Times New Roman"/>
          <w:b/>
          <w:sz w:val="28"/>
        </w:rPr>
      </w:pPr>
    </w:p>
    <w:p w:rsidR="00E273AB" w:rsidRPr="00980728" w:rsidRDefault="00E273AB" w:rsidP="006A153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   Календарный учебный график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</w:t>
      </w:r>
      <w:r w:rsidR="00C0278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учебный график МБОУ «СОШ № 32» на 201</w:t>
      </w:r>
      <w:r w:rsidR="006A1530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C0278D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6A1530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составлен с учётом нормативных документов: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Федеральный закон от 29.12.2012 № 273-ФЗ «Об образовании в Российской Федерации», п.9 ст.2; п.5 ст.12., п.6 ст.28., ст.30; п.11 ст. 34.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СанПиНов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2.4.2.2821-10. (29.12.2010, постановление Главного государственного санитарного врача РФ №189).п.10.3; п.10.31.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Приказ Министерства образования, науки и молодежи Республики </w:t>
      </w:r>
      <w:r w:rsidR="006E0FE9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Дагестан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 11 июня 2015 г № 555 «О формировании календарного учебного графика образовательных учреждений Крыма, реализующих основные общео</w:t>
      </w:r>
      <w:r w:rsidR="006E0FE9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бразовательные программы, в 2019-2020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году»;</w:t>
      </w:r>
    </w:p>
    <w:p w:rsidR="00E273AB" w:rsidRPr="00980728" w:rsidRDefault="00C0278D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Устав МБОУ «СОШ № 32» г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ахачкалы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четкой организации  труда уч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ителей и учащихся МБОУ «СОШ № 32» г.Махачкалы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="006E0FE9"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2019 – 2020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учебного года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6E0FE9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ачало учебного года – 02.09.2019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длительность учебного года: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10 классе – 34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11 классе – в соответствии со  сроками, установленными Министерством  образования и науки РФ;</w:t>
      </w:r>
    </w:p>
    <w:p w:rsidR="00E273AB" w:rsidRPr="00980728" w:rsidRDefault="006E0FE9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окончание учебного года – 23 мая 2020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Годовой учебный 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четвертей и каникул</w:t>
      </w:r>
      <w:r w:rsidR="006E0FE9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2019-2020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год:</w:t>
      </w:r>
    </w:p>
    <w:tbl>
      <w:tblPr>
        <w:tblW w:w="985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22"/>
        <w:gridCol w:w="2413"/>
        <w:gridCol w:w="2429"/>
        <w:gridCol w:w="2590"/>
      </w:tblGrid>
      <w:tr w:rsidR="00E273AB" w:rsidRPr="00980728" w:rsidTr="00E273AB">
        <w:tc>
          <w:tcPr>
            <w:tcW w:w="24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учебного периода</w:t>
            </w:r>
          </w:p>
        </w:tc>
        <w:tc>
          <w:tcPr>
            <w:tcW w:w="74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период</w:t>
            </w:r>
          </w:p>
        </w:tc>
      </w:tr>
      <w:tr w:rsidR="00E273AB" w:rsidRPr="00980728" w:rsidTr="00FA600D">
        <w:trPr>
          <w:trHeight w:val="34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73AB" w:rsidRPr="00980728" w:rsidRDefault="00E273AB" w:rsidP="00E27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четверть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6E0FE9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FA60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.10.201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уч. недель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6E0FE9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.11.201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четверть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.11.201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уч. недель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1E093A" w:rsidP="00FA60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четверть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C200F2" w:rsidP="00FA60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уч. недель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1E093A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C200F2" w:rsidP="00FA60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E273AB" w:rsidRPr="00980728" w:rsidTr="00E273AB"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IV четверть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1E093A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01.04.20</w:t>
            </w:r>
            <w:r w:rsidR="00FA600D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FA600D" w:rsidP="00FA600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1E093A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 уч. недель</w:t>
            </w:r>
          </w:p>
        </w:tc>
      </w:tr>
    </w:tbl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600D" w:rsidRPr="00980728" w:rsidRDefault="00FA600D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00D" w:rsidRPr="00980728" w:rsidRDefault="00FA600D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Регламентирование учебного процесса на день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течение учебного года: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сменность – 1 смена;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продолжительность урока – 45 минут.</w:t>
      </w:r>
    </w:p>
    <w:p w:rsidR="00E273AB" w:rsidRPr="00980728" w:rsidRDefault="00337DAA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начало учебных занятий  – 8-0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0.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Расписание звонков: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42"/>
        <w:gridCol w:w="3375"/>
      </w:tblGrid>
      <w:tr w:rsidR="00E273AB" w:rsidRPr="00980728" w:rsidTr="00E273AB">
        <w:trPr>
          <w:trHeight w:val="502"/>
        </w:trPr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</w:tr>
      <w:tr w:rsidR="00E273AB" w:rsidRPr="00980728" w:rsidTr="00E273AB">
        <w:trPr>
          <w:trHeight w:val="502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8-00 – 8-4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3AB" w:rsidRPr="00980728" w:rsidTr="00E273AB">
        <w:trPr>
          <w:trHeight w:val="502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8-50 – 9-3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3AB" w:rsidRPr="00980728" w:rsidTr="00E273AB">
        <w:trPr>
          <w:trHeight w:val="502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9-40 – 10-25</w:t>
            </w:r>
          </w:p>
        </w:tc>
      </w:tr>
      <w:tr w:rsidR="00E273AB" w:rsidRPr="00980728" w:rsidTr="00E273AB">
        <w:trPr>
          <w:trHeight w:val="502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10-30 – 11-15</w:t>
            </w:r>
          </w:p>
        </w:tc>
      </w:tr>
      <w:tr w:rsidR="00E273AB" w:rsidRPr="00980728" w:rsidTr="00E273AB">
        <w:trPr>
          <w:trHeight w:val="515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337DA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11-20 – 12-0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3AB" w:rsidRPr="00980728" w:rsidTr="00E273AB">
        <w:trPr>
          <w:trHeight w:val="515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12-10 – 12-5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3AB" w:rsidRPr="00980728" w:rsidTr="00E273AB">
        <w:trPr>
          <w:trHeight w:val="515"/>
        </w:trPr>
        <w:tc>
          <w:tcPr>
            <w:tcW w:w="1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E273AB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3AB" w:rsidRPr="00980728" w:rsidRDefault="00337DAA" w:rsidP="00E273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13-00 – 13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273AB" w:rsidRPr="00980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E273AB" w:rsidRPr="00980728" w:rsidRDefault="00E273AB" w:rsidP="00337DAA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Проведение уроков, индивидуальных, групповых, кружковых занятий, занятий внеурочной деятельности осуществляется в соответствии с расписанием, утвержденным директором школы. </w:t>
      </w:r>
    </w:p>
    <w:p w:rsidR="00E273AB" w:rsidRPr="00980728" w:rsidRDefault="00E273AB" w:rsidP="00337DA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   План внеурочной деятельности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организована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природа, человечество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жизненному самоопределению.</w:t>
      </w:r>
    </w:p>
    <w:p w:rsidR="00C200F2" w:rsidRPr="00980728" w:rsidRDefault="00E273AB" w:rsidP="002336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b/>
          <w:u w:val="single"/>
        </w:rPr>
      </w:pPr>
    </w:p>
    <w:p w:rsidR="002336BD" w:rsidRPr="00980728" w:rsidRDefault="002336BD" w:rsidP="002336BD">
      <w:pPr>
        <w:pStyle w:val="Style6"/>
        <w:widowControl/>
        <w:spacing w:line="240" w:lineRule="auto"/>
        <w:ind w:firstLine="538"/>
        <w:rPr>
          <w:rStyle w:val="FontStyle13"/>
        </w:rPr>
      </w:pPr>
      <w:r w:rsidRPr="00980728">
        <w:rPr>
          <w:b/>
          <w:u w:val="single"/>
        </w:rPr>
        <w:t>Обучение в 10-11 классе</w:t>
      </w:r>
      <w:r w:rsidRPr="00980728">
        <w:t xml:space="preserve"> ведётся по общему универсальному  профилю. </w:t>
      </w:r>
      <w:r w:rsidRPr="00980728">
        <w:rPr>
          <w:rStyle w:val="FontStyle13"/>
        </w:rPr>
        <w:t xml:space="preserve"> </w:t>
      </w:r>
    </w:p>
    <w:p w:rsidR="002336BD" w:rsidRPr="00980728" w:rsidRDefault="002336BD" w:rsidP="002336BD">
      <w:pPr>
        <w:ind w:right="-73" w:firstLine="567"/>
      </w:pPr>
      <w:proofErr w:type="gramStart"/>
      <w:r w:rsidRPr="00980728">
        <w:t>Элективные учебные предметы – обязательные учебные предметы по выбору учащихся из компонента образовательного учреждения -  в связи с подготовкой учащихся 10-11 классов к ЕГЭ разработан таким образом, чтобы можно было усилить и дифференцировать индивидуальный подход к учению, целенаправленно удовлетворить запросы старшеклассников в уровне и содержании образования с учетом их дальнейшей ориентации на получение профессии и с учётом их желаний распределены следующим предметам:</w:t>
      </w:r>
      <w:proofErr w:type="gramEnd"/>
    </w:p>
    <w:p w:rsidR="002336BD" w:rsidRPr="00980728" w:rsidRDefault="002336BD" w:rsidP="002336BD">
      <w:pPr>
        <w:ind w:right="-73" w:firstLine="567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4819"/>
        <w:gridCol w:w="1560"/>
        <w:gridCol w:w="1700"/>
      </w:tblGrid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center"/>
              <w:rPr>
                <w:b/>
                <w:i/>
              </w:rPr>
            </w:pPr>
            <w:r w:rsidRPr="00980728">
              <w:rPr>
                <w:b/>
                <w:i/>
              </w:rPr>
              <w:t>Классы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jc w:val="center"/>
              <w:rPr>
                <w:b/>
                <w:i/>
              </w:rPr>
            </w:pPr>
            <w:r w:rsidRPr="00980728">
              <w:rPr>
                <w:b/>
                <w:i/>
              </w:rPr>
              <w:t xml:space="preserve">Предметы 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  <w:rPr>
                <w:b/>
                <w:i/>
              </w:rPr>
            </w:pPr>
            <w:r w:rsidRPr="00980728">
              <w:rPr>
                <w:b/>
                <w:i/>
              </w:rPr>
              <w:t>Кол</w:t>
            </w:r>
            <w:proofErr w:type="gramStart"/>
            <w:r w:rsidRPr="00980728">
              <w:rPr>
                <w:b/>
                <w:i/>
              </w:rPr>
              <w:t>.</w:t>
            </w:r>
            <w:proofErr w:type="gramEnd"/>
            <w:r w:rsidRPr="00980728">
              <w:rPr>
                <w:b/>
                <w:i/>
              </w:rPr>
              <w:t xml:space="preserve"> </w:t>
            </w:r>
            <w:proofErr w:type="gramStart"/>
            <w:r w:rsidRPr="00980728">
              <w:rPr>
                <w:b/>
                <w:i/>
              </w:rPr>
              <w:t>ч</w:t>
            </w:r>
            <w:proofErr w:type="gramEnd"/>
            <w:r w:rsidRPr="00980728">
              <w:rPr>
                <w:b/>
                <w:i/>
              </w:rPr>
              <w:t>асов</w:t>
            </w:r>
          </w:p>
        </w:tc>
        <w:tc>
          <w:tcPr>
            <w:tcW w:w="1700" w:type="dxa"/>
          </w:tcPr>
          <w:p w:rsidR="002336BD" w:rsidRPr="00980728" w:rsidRDefault="002336BD" w:rsidP="002B719B">
            <w:pPr>
              <w:jc w:val="center"/>
              <w:rPr>
                <w:b/>
                <w:i/>
              </w:rPr>
            </w:pPr>
            <w:r w:rsidRPr="00980728">
              <w:rPr>
                <w:b/>
                <w:i/>
              </w:rPr>
              <w:t>За счет чего</w:t>
            </w:r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Русский язык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Русская литература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История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Алгебра и начала математического анализа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Обществознание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Биология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10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Химия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Русский язык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Русская литература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Физика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Алгебра и начала математического анализа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Обществознание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Биология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  <w:tr w:rsidR="002336BD" w:rsidRPr="00980728" w:rsidTr="002B719B">
        <w:tc>
          <w:tcPr>
            <w:tcW w:w="993" w:type="dxa"/>
          </w:tcPr>
          <w:p w:rsidR="002336BD" w:rsidRPr="00980728" w:rsidRDefault="002336BD" w:rsidP="002B719B">
            <w:pPr>
              <w:jc w:val="both"/>
            </w:pPr>
            <w:r w:rsidRPr="00980728">
              <w:t xml:space="preserve">11 </w:t>
            </w:r>
            <w:proofErr w:type="spellStart"/>
            <w:r w:rsidRPr="00980728">
              <w:t>кл</w:t>
            </w:r>
            <w:proofErr w:type="spellEnd"/>
            <w:r w:rsidRPr="00980728">
              <w:t>.</w:t>
            </w:r>
          </w:p>
        </w:tc>
        <w:tc>
          <w:tcPr>
            <w:tcW w:w="4819" w:type="dxa"/>
          </w:tcPr>
          <w:p w:rsidR="002336BD" w:rsidRPr="00980728" w:rsidRDefault="002336BD" w:rsidP="002B719B">
            <w:pPr>
              <w:ind w:right="488"/>
            </w:pPr>
            <w:r w:rsidRPr="00980728">
              <w:t>Химия</w:t>
            </w:r>
          </w:p>
        </w:tc>
        <w:tc>
          <w:tcPr>
            <w:tcW w:w="1560" w:type="dxa"/>
          </w:tcPr>
          <w:p w:rsidR="002336BD" w:rsidRPr="00980728" w:rsidRDefault="002336BD" w:rsidP="002B719B">
            <w:pPr>
              <w:jc w:val="center"/>
            </w:pPr>
            <w:r w:rsidRPr="00980728">
              <w:t>1 час.</w:t>
            </w:r>
          </w:p>
        </w:tc>
        <w:tc>
          <w:tcPr>
            <w:tcW w:w="1700" w:type="dxa"/>
          </w:tcPr>
          <w:p w:rsidR="002336BD" w:rsidRPr="00980728" w:rsidRDefault="002336BD" w:rsidP="002B719B">
            <w:r w:rsidRPr="00980728">
              <w:t xml:space="preserve">КОУ, </w:t>
            </w:r>
            <w:proofErr w:type="spellStart"/>
            <w:r w:rsidRPr="00980728">
              <w:t>уч</w:t>
            </w:r>
            <w:proofErr w:type="gramStart"/>
            <w:r w:rsidRPr="00980728">
              <w:t>.п</w:t>
            </w:r>
            <w:proofErr w:type="gramEnd"/>
            <w:r w:rsidRPr="00980728">
              <w:t>лан</w:t>
            </w:r>
            <w:proofErr w:type="spellEnd"/>
          </w:p>
        </w:tc>
      </w:tr>
    </w:tbl>
    <w:p w:rsidR="002336BD" w:rsidRPr="00980728" w:rsidRDefault="002336BD" w:rsidP="002336BD">
      <w:pPr>
        <w:pStyle w:val="a5"/>
        <w:ind w:right="567"/>
        <w:jc w:val="both"/>
        <w:rPr>
          <w:rFonts w:ascii="Times New Roman" w:hAnsi="Times New Roman"/>
          <w:sz w:val="26"/>
          <w:szCs w:val="26"/>
          <w:lang w:bidi="ru-RU"/>
        </w:rPr>
      </w:pPr>
    </w:p>
    <w:p w:rsidR="002336BD" w:rsidRPr="00980728" w:rsidRDefault="002336BD" w:rsidP="002336BD">
      <w:pPr>
        <w:pStyle w:val="a5"/>
        <w:ind w:left="-57" w:right="567" w:firstLine="708"/>
        <w:jc w:val="both"/>
        <w:rPr>
          <w:rFonts w:ascii="Times New Roman" w:hAnsi="Times New Roman"/>
          <w:sz w:val="26"/>
          <w:szCs w:val="26"/>
          <w:lang w:bidi="ru-RU"/>
        </w:rPr>
      </w:pPr>
      <w:r w:rsidRPr="00980728">
        <w:rPr>
          <w:rFonts w:ascii="Times New Roman" w:hAnsi="Times New Roman"/>
          <w:sz w:val="26"/>
          <w:szCs w:val="26"/>
          <w:lang w:bidi="ru-RU"/>
        </w:rPr>
        <w:t>Изучение учебного предмета «Мировая художественная культура» введено как самостоятельный учебный предмет.</w:t>
      </w:r>
    </w:p>
    <w:p w:rsidR="002336BD" w:rsidRPr="00980728" w:rsidRDefault="002336BD" w:rsidP="002336BD">
      <w:pPr>
        <w:ind w:firstLine="539"/>
        <w:jc w:val="both"/>
        <w:rPr>
          <w:sz w:val="26"/>
          <w:szCs w:val="26"/>
        </w:rPr>
      </w:pPr>
      <w:r w:rsidRPr="00980728">
        <w:rPr>
          <w:sz w:val="26"/>
          <w:szCs w:val="26"/>
        </w:rPr>
        <w:t>Организация обучения в 10-11 классах проходит в предельно допустимой учебной нагрузке 37 часов в неделю.</w:t>
      </w:r>
    </w:p>
    <w:p w:rsidR="002336BD" w:rsidRPr="00980728" w:rsidRDefault="002336BD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BD" w:rsidRPr="00980728" w:rsidRDefault="002336BD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BD" w:rsidRPr="00980728" w:rsidRDefault="002336BD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BD" w:rsidRPr="00980728" w:rsidRDefault="002336BD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6BD" w:rsidRPr="00980728" w:rsidRDefault="002336BD" w:rsidP="00E273AB">
      <w:pPr>
        <w:shd w:val="clear" w:color="auto" w:fill="FFFFFF"/>
        <w:spacing w:before="100" w:beforeAutospacing="1"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Воспитательный результат внеурочной деятельности - непосредственное духовно-нравственное приобретение школьника благодаря его участию в том или ином виде деятельности.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 организации, сбора, обработки и распространения информации отражает результативность модернизации дополнительного образования по следующим критериям: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1.рост социальной активности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2.рост мотивации к активной познавательной деятельности;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3.уровень достижения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образовательных результатов, как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сформированнасть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и исследовательских компетентностей,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креативных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организационных способностей, рефлексивных навыков;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4.. 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E273AB" w:rsidRPr="00980728" w:rsidRDefault="00E273AB" w:rsidP="00E273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5.удовлетворенность учащихся и родителей жизнедеятельностью школы.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мониторинга: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1.Оценка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и мероприятий внеклассной работы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Сохранность контингента всех направлений внеурочной работы.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3.Анкетирование школьников и родителей по итогам года с целью выявления удовлетворённости воспитательными мероприятиями.</w:t>
      </w:r>
    </w:p>
    <w:p w:rsidR="00E273AB" w:rsidRPr="00980728" w:rsidRDefault="00C200F2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4.В</w:t>
      </w:r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овлечённость </w:t>
      </w:r>
      <w:proofErr w:type="gramStart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E273AB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внеурочную образовательную деятельность, как на базе школы, так и вне её.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5.Развитие и сплочённость ученического коллектива, характер межличностных отношений.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езультативность участия субъектов образования в целевых программах и проектах различного уровня.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   Система условий реализации основной образовательной программы в соответствии с требованиями стандарта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199"/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Кадровые условия реализации основной образовательной программы</w:t>
      </w:r>
      <w:bookmarkEnd w:id="4"/>
    </w:p>
    <w:p w:rsidR="00E273AB" w:rsidRPr="00980728" w:rsidRDefault="00E273AB" w:rsidP="00DE13B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37DAA"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 32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полностью укомплектовано педагогическими кадрами для реализации основной образовательной программы. Все педагоги имеют высшее образование, шесть человек имеют высшую категорию и шесть – первую. Все учителя своевременно проходят курсы повышения </w:t>
      </w: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квалификации.  Результатом повышения квалификации является профессиональная готовность работников образования к реализации Стандарта: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обеспечение оптимального вхождения работников образования в систему ценностей современного образования;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принятие идеологии Стандарта общего образования;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учебно-методическими и информационно-методическими ресурсами, необходимыми для успешного решения задач Стандарта.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Психолого-педагогические условия реализации основной образовательной программы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Непременным условием реализации требований Стандарта является создание в образовательном учреждении </w:t>
      </w: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условий, обеспечивающих: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преемственность содержания и форм организации образовательного процесса по отношению к начальному образованию с учётом специфики возрастного психофизического развития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и развитие психолого-педагогической компетентности участников образовательного процесса;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вариативность направлений и форм, а также диверсификацию уровней психолого-педагогического сопровождения участников образовательного процесса;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дифференциацию и индивидуализацию обучения.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Уровни психолого-педагогического сопровождения: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 индивидуальное,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 групповое,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 на уровне класса,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 на уровне образовательного учреждения.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формами психолого-педагогического сопровождения являются: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диагностика, направленная на выявление особенностей статуса школьника. Она может проводиться в начале и в конце каждого учебного года;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консультирование педагогов и родителей, которое осуществляется учителем и психологом с учётом результатов диагностики, а также администрацией образовательного учреждения;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Направления психолого-педагогического сопровождения: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сохранение и укрепление психологического здоровья;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мониторинг возможностей и способностей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психолого-педагогическую поддержку участников олимпиадного движения;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формирование у </w:t>
      </w:r>
      <w:proofErr w:type="gram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ценности здоровья и безопасного образа жизни;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развитие экологической культуры;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выявление и поддержку детей с особыми образовательными потребностями;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коммуникативных навыков в разновозрастной среде и среде сверстников;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поддержку ученических объединений и ученического самоуправления;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поддержку одарённых детей.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Финансовое обеспечение реализации основной образовательной программы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реализации основной образовательной программы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Материально-технические условия реализации основной образовательной программы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Критериальными</w:t>
      </w:r>
      <w:proofErr w:type="spellEnd"/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должно располагать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комплекта в образовательном процессе, обеспечивающим реализацию основных образовательных программ в соответствии с требованиями Стандарта.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комплекта средств обучения должен объединять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комплекта должен формироваться с учётом: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возрастных, психолого-педагогических особенностей обучающихся;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его необходимости и достаточности;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необходимости единого интерфейса подключения и обеспечения эргономичного режима работы участников образовательного процесса;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согласованности совместного использования (содержательной, функциональной, программной и пр.).</w:t>
      </w:r>
    </w:p>
    <w:p w:rsidR="00E273AB" w:rsidRPr="00980728" w:rsidRDefault="00E273AB" w:rsidP="00E273A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7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1FBE" w:rsidRPr="00980728" w:rsidRDefault="00381FBE">
      <w:pPr>
        <w:rPr>
          <w:rFonts w:ascii="Arial Narrow" w:hAnsi="Arial Narrow"/>
          <w:sz w:val="24"/>
          <w:szCs w:val="24"/>
        </w:rPr>
      </w:pPr>
    </w:p>
    <w:sectPr w:rsidR="00381FBE" w:rsidRPr="00980728" w:rsidSect="00E27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761A"/>
    <w:multiLevelType w:val="hybridMultilevel"/>
    <w:tmpl w:val="407C4168"/>
    <w:lvl w:ilvl="0" w:tplc="0419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">
    <w:nsid w:val="33021173"/>
    <w:multiLevelType w:val="hybridMultilevel"/>
    <w:tmpl w:val="0E5C3FF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78204082"/>
    <w:multiLevelType w:val="hybridMultilevel"/>
    <w:tmpl w:val="F4EEEC04"/>
    <w:lvl w:ilvl="0" w:tplc="0419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3AB"/>
    <w:rsid w:val="00054462"/>
    <w:rsid w:val="00066464"/>
    <w:rsid w:val="000E6757"/>
    <w:rsid w:val="00105ED9"/>
    <w:rsid w:val="0015221C"/>
    <w:rsid w:val="001E093A"/>
    <w:rsid w:val="001E333D"/>
    <w:rsid w:val="002336BD"/>
    <w:rsid w:val="00292C00"/>
    <w:rsid w:val="002B719B"/>
    <w:rsid w:val="00337DAA"/>
    <w:rsid w:val="00381FBE"/>
    <w:rsid w:val="003B6413"/>
    <w:rsid w:val="00463A3F"/>
    <w:rsid w:val="004B120B"/>
    <w:rsid w:val="004C1425"/>
    <w:rsid w:val="004D2B8A"/>
    <w:rsid w:val="004F5155"/>
    <w:rsid w:val="00507EA6"/>
    <w:rsid w:val="005B5FBC"/>
    <w:rsid w:val="00630366"/>
    <w:rsid w:val="006A1530"/>
    <w:rsid w:val="006E0FE9"/>
    <w:rsid w:val="007512C1"/>
    <w:rsid w:val="00770308"/>
    <w:rsid w:val="007C1087"/>
    <w:rsid w:val="007D49E9"/>
    <w:rsid w:val="0091286A"/>
    <w:rsid w:val="00980728"/>
    <w:rsid w:val="009D540F"/>
    <w:rsid w:val="00A001CC"/>
    <w:rsid w:val="00C0278D"/>
    <w:rsid w:val="00C200F2"/>
    <w:rsid w:val="00CB426E"/>
    <w:rsid w:val="00CD2FEF"/>
    <w:rsid w:val="00D3643D"/>
    <w:rsid w:val="00D9352E"/>
    <w:rsid w:val="00DE13BE"/>
    <w:rsid w:val="00E219E9"/>
    <w:rsid w:val="00E273AB"/>
    <w:rsid w:val="00E40EE8"/>
    <w:rsid w:val="00E5741E"/>
    <w:rsid w:val="00FA600D"/>
    <w:rsid w:val="00FF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BE"/>
  </w:style>
  <w:style w:type="paragraph" w:styleId="1">
    <w:name w:val="heading 1"/>
    <w:basedOn w:val="a"/>
    <w:link w:val="10"/>
    <w:uiPriority w:val="9"/>
    <w:qFormat/>
    <w:rsid w:val="00E273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273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15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3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73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F2F0D"/>
    <w:pPr>
      <w:ind w:left="720"/>
      <w:contextualSpacing/>
    </w:pPr>
  </w:style>
  <w:style w:type="table" w:styleId="a4">
    <w:name w:val="Table Grid"/>
    <w:basedOn w:val="a1"/>
    <w:rsid w:val="00E57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E333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6A15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6">
    <w:name w:val="Style6"/>
    <w:basedOn w:val="a"/>
    <w:rsid w:val="002336BD"/>
    <w:pPr>
      <w:widowControl w:val="0"/>
      <w:autoSpaceDE w:val="0"/>
      <w:autoSpaceDN w:val="0"/>
      <w:adjustRightInd w:val="0"/>
      <w:spacing w:after="0" w:line="32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336BD"/>
    <w:rPr>
      <w:rFonts w:ascii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8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72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B719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B71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&#1054;&#1054;&#1055;%20&#1054;&#1089;&#1085;&#1086;&#1074;&#1085;&#1086;&#1075;&#1086;%20&#1086;&#1073;&#1097;&#1077;&#1075;&#1086;%20&#1086;&#1073;&#1088;&#1072;&#1079;&#1086;&#1074;&#1072;&#1085;&#1080;&#1103;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 xmlns:b="http://schemas.openxmlformats.org/officeDocument/2006/bibliography" xmlns="http://schemas.openxmlformats.org/officeDocument/2006/bibliography">
    <b:Tag>ООПСОО</b:Tag>
    <b:RefOrder>1</b:RefOrder>
  </b:Source>
</b:Sources>
</file>

<file path=customXml/itemProps1.xml><?xml version="1.0" encoding="utf-8"?>
<ds:datastoreItem xmlns:ds="http://schemas.openxmlformats.org/officeDocument/2006/customXml" ds:itemID="{97090DDC-4163-4FE1-A996-E968166E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50</Pages>
  <Words>17587</Words>
  <Characters>100248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2019-11-05T10:47:00Z</cp:lastPrinted>
  <dcterms:created xsi:type="dcterms:W3CDTF">2019-11-02T10:54:00Z</dcterms:created>
  <dcterms:modified xsi:type="dcterms:W3CDTF">2021-02-05T07:52:00Z</dcterms:modified>
</cp:coreProperties>
</file>