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BB" w:rsidRPr="006D07D4" w:rsidRDefault="00EA39BB" w:rsidP="003118A4">
      <w:pPr>
        <w:pStyle w:val="2"/>
        <w:jc w:val="center"/>
      </w:pPr>
      <w:bookmarkStart w:id="0" w:name="_Toc24122557"/>
      <w:r w:rsidRPr="006D07D4">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56232">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56232">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56232">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56232">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A56232">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A56232">
            <w:pPr>
              <w:widowControl w:val="0"/>
              <w:ind w:right="-108"/>
              <w:jc w:val="center"/>
              <w:rPr>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3118A4" w:rsidRDefault="002957F5" w:rsidP="00A56232">
            <w:pPr>
              <w:jc w:val="center"/>
              <w:rPr>
                <w:bCs/>
                <w:color w:val="FFFFFF" w:themeColor="background1"/>
              </w:rPr>
            </w:pPr>
            <w:r>
              <w:rPr>
                <w:bCs/>
                <w:color w:val="FFFFFF" w:themeColor="background1"/>
              </w:rPr>
              <w:t>111111</w:t>
            </w:r>
            <w:r w:rsidR="00A56232">
              <w:rPr>
                <w:bCs/>
                <w:color w:val="FFFFFF" w:themeColor="background1"/>
              </w:rPr>
              <w:t>0</w:t>
            </w:r>
            <w:r>
              <w:rPr>
                <w:bCs/>
                <w:color w:val="FFFFFF" w:themeColor="background1"/>
              </w:rPr>
              <w:t>111111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3118A4" w:rsidRDefault="002957F5" w:rsidP="00A56232">
            <w:pPr>
              <w:jc w:val="cente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2957F5" w:rsidP="00A56232">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A56232">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A56232">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rFonts w:eastAsia="Calibri"/>
              </w:rPr>
            </w:pPr>
            <w:r>
              <w:rPr>
                <w:rFonts w:eastAsia="Calibri"/>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2957F5" w:rsidP="00A56232">
            <w:pPr>
              <w:jc w:val="center"/>
              <w:rPr>
                <w:bCs/>
                <w:color w:val="000000"/>
              </w:rPr>
            </w:pPr>
            <w:r>
              <w:rPr>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widowControl w:val="0"/>
              <w:ind w:left="360"/>
              <w:contextualSpacing/>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A56232">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A56232">
            <w:pPr>
              <w:widowControl w:val="0"/>
              <w:ind w:left="360"/>
              <w:jc w:val="center"/>
              <w:rPr>
                <w:b/>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2957F5" w:rsidP="00A56232">
            <w:pPr>
              <w:jc w:val="cente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2957F5" w:rsidP="00A56232">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2957F5" w:rsidP="00A56232">
            <w:pPr>
              <w:jc w:val="center"/>
              <w:rPr>
                <w:bCs/>
                <w:color w:val="000000"/>
              </w:rPr>
            </w:pPr>
            <w:r>
              <w:rPr>
                <w:bCs/>
                <w:color w:val="000000"/>
              </w:rPr>
              <w:lastRenderedPageBreak/>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2957F5" w:rsidP="00A56232">
            <w:pPr>
              <w:jc w:val="cente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2957F5"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rFonts w:eastAsia="Calibri"/>
              </w:rPr>
            </w:pPr>
            <w:r>
              <w:rPr>
                <w:rFonts w:eastAsia="Calibri"/>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2957F5" w:rsidP="00A56232">
            <w:pPr>
              <w:jc w:val="cente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2957F5" w:rsidP="00A56232">
            <w:pPr>
              <w:widowControl w:val="0"/>
              <w:ind w:left="360"/>
              <w:contextualSpacing/>
              <w:jc w:val="center"/>
              <w:rPr>
                <w:bCs/>
                <w:color w:val="000000"/>
              </w:rPr>
            </w:pPr>
            <w:r>
              <w:rPr>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A56232">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A56232">
            <w:pPr>
              <w:widowControl w:val="0"/>
              <w:tabs>
                <w:tab w:val="left" w:pos="284"/>
              </w:tabs>
              <w:ind w:left="360"/>
              <w:jc w:val="center"/>
              <w:rPr>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2957F5" w:rsidP="00A56232">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2957F5" w:rsidP="00A56232">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2957F5" w:rsidP="00A56232">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2957F5" w:rsidP="00A56232">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2957F5" w:rsidP="00A56232">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2957F5" w:rsidP="00A56232">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2957F5" w:rsidP="00A56232">
            <w:pPr>
              <w:widowControl w:val="0"/>
              <w:ind w:left="360"/>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A56232">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A56232">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957F5"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A56232" w:rsidP="00A56232">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A56232" w:rsidP="00A56232">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A56232" w:rsidP="00A56232">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6D07D4">
              <w:rPr>
                <w:bCs/>
                <w:color w:val="000000"/>
              </w:rPr>
              <w:t xml:space="preserve">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A56232" w:rsidP="00A56232">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A56232" w:rsidP="00A56232">
            <w:pPr>
              <w:jc w:val="center"/>
              <w:rPr>
                <w:bCs/>
                <w:color w:val="000000"/>
              </w:rPr>
            </w:pPr>
            <w:r>
              <w:rPr>
                <w:bCs/>
                <w:color w:val="000000"/>
              </w:rPr>
              <w:lastRenderedPageBreak/>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A56232" w:rsidP="00A56232">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A56232">
            <w:pPr>
              <w:widowControl w:val="0"/>
              <w:ind w:left="108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A56232">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A56232" w:rsidP="00A56232">
            <w:pPr>
              <w:jc w:val="cente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A56232">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A56232">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A56232" w:rsidP="00A56232">
            <w:pPr>
              <w:widowControl w:val="0"/>
              <w:ind w:left="1080"/>
              <w:jc w:val="right"/>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A56232" w:rsidP="00A56232">
            <w:pPr>
              <w:widowControl w:val="0"/>
              <w:ind w:left="1080"/>
              <w:jc w:val="right"/>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A56232" w:rsidP="00A56232">
            <w:pPr>
              <w:widowControl w:val="0"/>
              <w:ind w:left="360"/>
              <w:contextualSpacing/>
              <w:jc w:val="right"/>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A56232" w:rsidP="00A56232">
            <w:pPr>
              <w:widowControl w:val="0"/>
              <w:ind w:left="1080"/>
              <w:jc w:val="right"/>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A56232" w:rsidP="00A56232">
            <w:pPr>
              <w:widowControl w:val="0"/>
              <w:ind w:left="1080"/>
              <w:jc w:val="right"/>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A56232" w:rsidP="00A56232">
            <w:pPr>
              <w:widowControl w:val="0"/>
              <w:ind w:left="1080"/>
              <w:jc w:val="right"/>
              <w:rPr>
                <w:b/>
                <w:bCs/>
                <w:color w:val="000000"/>
              </w:rPr>
            </w:pPr>
            <w:r>
              <w:rPr>
                <w:b/>
                <w:bCs/>
                <w:color w:val="000000"/>
              </w:rPr>
              <w:lastRenderedPageBreak/>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A56232" w:rsidP="00A56232">
            <w:pPr>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A56232" w:rsidP="00A56232">
            <w:pPr>
              <w:widowControl w:val="0"/>
              <w:ind w:left="1080"/>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A56232" w:rsidP="00A56232">
            <w:pPr>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A56232">
            <w:pPr>
              <w:widowControl w:val="0"/>
              <w:ind w:left="360"/>
              <w:jc w:val="right"/>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A56232">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A56232" w:rsidP="00A56232">
            <w:pPr>
              <w:jc w:val="right"/>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A56232" w:rsidP="00A56232">
            <w:pPr>
              <w:widowControl w:val="0"/>
              <w:ind w:left="1080"/>
              <w:jc w:val="right"/>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A56232" w:rsidP="00A56232">
            <w:pPr>
              <w:widowControl w:val="0"/>
              <w:ind w:left="360"/>
              <w:contextualSpacing/>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A56232" w:rsidP="00A56232">
            <w:pPr>
              <w:widowControl w:val="0"/>
              <w:ind w:left="1080"/>
              <w:jc w:val="right"/>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A56232" w:rsidP="00A56232">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A56232">
            <w:pPr>
              <w:widowControl w:val="0"/>
              <w:ind w:left="1080"/>
              <w:jc w:val="right"/>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A56232">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A56232" w:rsidP="00A56232">
            <w:pPr>
              <w:widowControl w:val="0"/>
              <w:ind w:left="360"/>
              <w:contextualSpacing/>
              <w:jc w:val="right"/>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widowControl w:val="0"/>
              <w:ind w:left="360"/>
              <w:contextualSpacing/>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A56232">
            <w:pPr>
              <w:widowControl w:val="0"/>
              <w:ind w:left="360"/>
              <w:jc w:val="right"/>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A56232">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A56232" w:rsidP="00A56232">
            <w:pPr>
              <w:widowControl w:val="0"/>
              <w:ind w:left="1080"/>
              <w:jc w:val="right"/>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A56232" w:rsidP="00A56232">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A56232" w:rsidP="00A56232">
            <w:pPr>
              <w:widowControl w:val="0"/>
              <w:ind w:left="1080"/>
              <w:jc w:val="right"/>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A56232" w:rsidP="00A56232">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A56232">
            <w:pPr>
              <w:widowControl w:val="0"/>
              <w:ind w:left="360"/>
              <w:jc w:val="right"/>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A56232">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right"/>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b/>
                <w:bCs/>
                <w:color w:val="000000"/>
              </w:rPr>
            </w:pPr>
            <w:bookmarkStart w:id="1" w:name="_GoBack"/>
            <w:bookmarkEnd w:id="1"/>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widowControl w:val="0"/>
              <w:tabs>
                <w:tab w:val="left" w:pos="459"/>
              </w:tabs>
              <w:jc w:val="center"/>
              <w:rPr>
                <w:rFonts w:eastAsia="Calibri"/>
                <w:b/>
                <w:color w:val="000000"/>
              </w:rPr>
            </w:pPr>
            <w:r>
              <w:rPr>
                <w:rFonts w:eastAsia="Calibri"/>
                <w:b/>
                <w:color w:val="000000"/>
              </w:rPr>
              <w:t>32</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widowControl w:val="0"/>
              <w:tabs>
                <w:tab w:val="left" w:pos="459"/>
              </w:tabs>
              <w:jc w:val="center"/>
              <w:rPr>
                <w:rFonts w:eastAsia="Calibri"/>
                <w:b/>
                <w:color w:val="000000"/>
              </w:rPr>
            </w:pPr>
            <w:r>
              <w:rPr>
                <w:rFonts w:eastAsia="Calibri"/>
                <w:b/>
                <w:color w:val="000000"/>
              </w:rPr>
              <w:t>39</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A56232">
            <w:pPr>
              <w:jc w:val="center"/>
              <w:rPr>
                <w:rFonts w:eastAsia="Calibri"/>
                <w:b/>
              </w:rPr>
            </w:pPr>
            <w:r w:rsidRPr="006D07D4">
              <w:rPr>
                <w:rFonts w:eastAsia="Calibri"/>
                <w:b/>
              </w:rPr>
              <w:t>Наличие информации</w:t>
            </w:r>
          </w:p>
          <w:p w:rsidR="00EA39BB" w:rsidRPr="006D07D4" w:rsidRDefault="00EA39BB" w:rsidP="00A56232">
            <w:pPr>
              <w:jc w:val="center"/>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A56232" w:rsidRDefault="00A56232" w:rsidP="00A56232">
            <w:pPr>
              <w:jc w:val="center"/>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A56232" w:rsidRDefault="00A56232" w:rsidP="00A56232">
            <w:pPr>
              <w:jc w:val="center"/>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rFonts w:eastAsia="Calibri"/>
              </w:rPr>
            </w:pPr>
            <w:r>
              <w:rPr>
                <w:rFonts w:eastAsia="Calibri"/>
              </w:rPr>
              <w:t>0</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rFonts w:eastAsia="Calibri"/>
              </w:rPr>
            </w:pPr>
            <w:r>
              <w:rPr>
                <w:rFonts w:eastAsia="Calibri"/>
              </w:rPr>
              <w:t>0</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56232">
            <w:pPr>
              <w:jc w:val="cente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pPr>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pPr>
            <w: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pPr>
            <w: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pPr>
            <w:r>
              <w:t>5</w:t>
            </w:r>
          </w:p>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lastRenderedPageBreak/>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A56232">
            <w:pPr>
              <w:jc w:val="center"/>
              <w:rPr>
                <w:rFonts w:eastAsia="Century Gothic"/>
                <w:b/>
              </w:rPr>
            </w:pPr>
            <w:r w:rsidRPr="006D07D4">
              <w:rPr>
                <w:rFonts w:eastAsia="Century Gothic"/>
                <w:b/>
              </w:rPr>
              <w:t>Наличие</w:t>
            </w:r>
          </w:p>
          <w:p w:rsidR="00EA39BB" w:rsidRPr="006D07D4" w:rsidRDefault="00EA39BB" w:rsidP="00A56232">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A56232" w:rsidP="00A56232">
            <w:pPr>
              <w:jc w:val="center"/>
              <w:rPr>
                <w:rFonts w:eastAsia="Century Gothic"/>
                <w:color w:val="000000"/>
              </w:rPr>
            </w:pPr>
            <w:r>
              <w:rPr>
                <w:rFonts w:eastAsia="Century Gothic"/>
                <w:color w:val="000000"/>
              </w:rPr>
              <w:t>1</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A56232" w:rsidP="00A56232">
            <w:pPr>
              <w:jc w:val="cente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A56232" w:rsidP="00A56232">
            <w:pPr>
              <w:jc w:val="cente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A56232" w:rsidP="00A56232">
            <w:pPr>
              <w:jc w:val="cente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A56232" w:rsidP="00A56232">
            <w:pPr>
              <w:jc w:val="center"/>
              <w:rPr>
                <w:rFonts w:eastAsia="Century Gothic"/>
                <w:color w:val="000000"/>
              </w:rPr>
            </w:pPr>
            <w:r>
              <w:rPr>
                <w:rFonts w:eastAsia="Century Gothic"/>
                <w:color w:val="000000"/>
              </w:rPr>
              <w:t>1</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A56232" w:rsidP="00A56232">
            <w:pPr>
              <w:jc w:val="center"/>
              <w:rPr>
                <w:rFonts w:eastAsia="Century Gothic"/>
              </w:rPr>
            </w:pPr>
            <w:r>
              <w:rPr>
                <w:rFonts w:eastAsia="Century Gothic"/>
              </w:rPr>
              <w:t>2</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A56232">
            <w:pPr>
              <w:jc w:val="center"/>
              <w:rPr>
                <w:rFonts w:eastAsia="Century Gothic"/>
                <w:b/>
              </w:rPr>
            </w:pPr>
            <w:r w:rsidRPr="006D07D4">
              <w:rPr>
                <w:rFonts w:eastAsia="Century Gothic"/>
                <w:b/>
              </w:rPr>
              <w:t>Наличие</w:t>
            </w:r>
          </w:p>
          <w:p w:rsidR="00EA39BB" w:rsidRPr="006D07D4" w:rsidRDefault="00EA39BB" w:rsidP="00A56232">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56232" w:rsidP="00A56232">
            <w:pPr>
              <w:jc w:val="center"/>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56232" w:rsidP="00A56232">
            <w:pPr>
              <w:jc w:val="center"/>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56232" w:rsidP="00A56232">
            <w:pPr>
              <w:jc w:val="center"/>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56232" w:rsidP="00A56232">
            <w:pPr>
              <w:jc w:val="center"/>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56232" w:rsidP="00A56232">
            <w:pPr>
              <w:jc w:val="center"/>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56232" w:rsidP="00A56232">
            <w:pPr>
              <w:jc w:val="center"/>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56232" w:rsidP="00A56232">
            <w:pPr>
              <w:jc w:val="center"/>
              <w:rPr>
                <w:rFonts w:eastAsia="Century Gothic"/>
                <w:color w:val="000000"/>
              </w:rPr>
            </w:pPr>
            <w:r>
              <w:rPr>
                <w:rFonts w:eastAsia="Century Gothic"/>
                <w:color w:val="000000"/>
              </w:rPr>
              <w:t>3</w:t>
            </w: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26C3" w:rsidRPr="002957F5" w:rsidRDefault="00A426C3">
      <w:pPr>
        <w:rPr>
          <w:rFonts w:eastAsia="Calibri"/>
          <w:b/>
          <w:bCs/>
          <w:color w:val="750A3C"/>
          <w:sz w:val="28"/>
          <w:szCs w:val="28"/>
        </w:rPr>
      </w:pPr>
    </w:p>
    <w:sectPr w:rsidR="00A426C3" w:rsidRPr="002957F5" w:rsidSect="008D29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EA39BB"/>
    <w:rsid w:val="002957F5"/>
    <w:rsid w:val="003118A4"/>
    <w:rsid w:val="004870EE"/>
    <w:rsid w:val="008D2970"/>
    <w:rsid w:val="00A426C3"/>
    <w:rsid w:val="00A56232"/>
    <w:rsid w:val="00EA3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2047</Words>
  <Characters>11671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2020-09-03T12:18:00Z</cp:lastPrinted>
  <dcterms:created xsi:type="dcterms:W3CDTF">2020-09-03T13:50:00Z</dcterms:created>
  <dcterms:modified xsi:type="dcterms:W3CDTF">2020-09-03T13:50:00Z</dcterms:modified>
</cp:coreProperties>
</file>